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600"/>
        <w:gridCol w:w="5118"/>
      </w:tblGrid>
      <w:tr w:rsidR="00C06003" w:rsidRPr="008A2E5E" w:rsidTr="00D804DD">
        <w:trPr>
          <w:trHeight w:val="2781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06003" w:rsidRPr="008A2E5E" w:rsidRDefault="00C06003" w:rsidP="00D804DD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</w:rPr>
            </w:pPr>
            <w:bookmarkStart w:id="0" w:name="bookmark0"/>
            <w:r w:rsidRPr="008A2E5E">
              <w:rPr>
                <w:b/>
                <w:bCs/>
              </w:rPr>
              <w:t>Информационный бюллетень</w:t>
            </w:r>
          </w:p>
          <w:p w:rsidR="00C06003" w:rsidRPr="008A2E5E" w:rsidRDefault="00C06003" w:rsidP="00D804DD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 w:rsidRPr="008A2E5E"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C06003" w:rsidRPr="008A2E5E" w:rsidRDefault="00C06003" w:rsidP="00D804DD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 w:rsidRPr="008A2E5E"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C06003" w:rsidRPr="008A2E5E" w:rsidRDefault="00C06003" w:rsidP="00D804DD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 w:rsidRPr="008A2E5E"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C06003" w:rsidRPr="008A2E5E" w:rsidTr="00D804DD">
        <w:trPr>
          <w:trHeight w:val="435"/>
          <w:jc w:val="center"/>
        </w:trPr>
        <w:tc>
          <w:tcPr>
            <w:tcW w:w="5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C06003" w:rsidRPr="008A2E5E" w:rsidRDefault="00C06003" w:rsidP="00D804DD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1</w:t>
            </w:r>
            <w:r w:rsidRPr="008A2E5E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(22</w:t>
            </w:r>
            <w:r w:rsidRPr="008A2E5E">
              <w:rPr>
                <w:rFonts w:ascii="Times New Roman" w:hAnsi="Times New Roman"/>
                <w:sz w:val="32"/>
                <w:szCs w:val="32"/>
                <w:lang w:val="en-US" w:eastAsia="zh-CN"/>
              </w:rPr>
              <w:t>6</w:t>
            </w:r>
            <w:r w:rsidRPr="008A2E5E">
              <w:rPr>
                <w:rFonts w:ascii="Times New Roman" w:hAnsi="Times New Roma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511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C06003" w:rsidRPr="008A2E5E" w:rsidRDefault="00C06003" w:rsidP="00D804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 w:rsidRPr="008A2E5E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2</w:t>
            </w:r>
            <w:r w:rsidRPr="008A2E5E">
              <w:rPr>
                <w:rFonts w:ascii="Times New Roman" w:hAnsi="Times New Roman"/>
                <w:sz w:val="32"/>
                <w:szCs w:val="32"/>
                <w:lang w:val="en-US" w:eastAsia="zh-CN"/>
              </w:rPr>
              <w:t>8</w:t>
            </w:r>
            <w:r w:rsidRPr="008A2E5E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января 2021 года</w:t>
            </w:r>
          </w:p>
        </w:tc>
      </w:tr>
      <w:tr w:rsidR="00C06003" w:rsidRPr="008A2E5E" w:rsidTr="00E2100A">
        <w:trPr>
          <w:trHeight w:val="3092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06003" w:rsidRPr="008A2E5E" w:rsidRDefault="00C06003" w:rsidP="00D804D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C06003" w:rsidRPr="008A2E5E" w:rsidRDefault="00C06003" w:rsidP="004C60E9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12  янв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аря 2021 года № 3 «</w:t>
            </w: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утверждении Порядка определения объема и условий предоставления субсидий муниципальным бюджетным и автономным учреждениям Притобольного района на иные цели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</w:t>
            </w: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C06003" w:rsidRPr="008A2E5E" w:rsidRDefault="00C06003" w:rsidP="00D804DD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23 де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кабря 2020 г. № 474  «</w:t>
            </w: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изменении структуры учреждений культуры Притобольного района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</w:t>
            </w: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C06003" w:rsidRPr="008A2E5E" w:rsidRDefault="00C06003" w:rsidP="00D804DD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29 дека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бря 2020 г. № 475 «</w:t>
            </w: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изменений в постановление Администрации Притобольного района от 7 ноября 2013 года № 532 «Об утверждении муниципальной программы Притобольного района  «О развитии и поддержке малого и среднего предпринимательства в Притобольном районе» на 2014-2021 годы».</w:t>
            </w:r>
          </w:p>
          <w:p w:rsidR="00C06003" w:rsidRPr="008A2E5E" w:rsidRDefault="00C06003" w:rsidP="00D804DD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Распоряжение от 15 янва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ря 2021 года № 3-р</w:t>
            </w: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изменений в распоряжение Администрации Притобольного района от 25 декабря 2019 года № 307-р  «О реорганизации муниципального казенного дошкольного образовательного учреждения Глядянского детского сада «Малышок»».</w:t>
            </w:r>
          </w:p>
          <w:p w:rsidR="00C06003" w:rsidRPr="008A2E5E" w:rsidRDefault="00C06003" w:rsidP="00D3607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23 декаб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ря 2020 года № 30 «</w:t>
            </w:r>
            <w:r w:rsidRPr="008A2E5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изменений в решение Притобольной  районной Думы от 25 декабря 2019 года № 337 «О бюджете Притобольного района на 2020 год и на плановый период 2021 и 2022 годов».</w:t>
            </w:r>
          </w:p>
        </w:tc>
      </w:tr>
      <w:bookmarkEnd w:id="0"/>
    </w:tbl>
    <w:p w:rsidR="00C06003" w:rsidRDefault="00C06003" w:rsidP="0010148F">
      <w:pPr>
        <w:spacing w:after="0"/>
        <w:rPr>
          <w:rFonts w:ascii="Times New Roman" w:hAnsi="Times New Roman"/>
          <w:sz w:val="18"/>
          <w:szCs w:val="18"/>
        </w:rPr>
      </w:pPr>
    </w:p>
    <w:p w:rsidR="00C06003" w:rsidRPr="004C60E9" w:rsidRDefault="00C06003" w:rsidP="001014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4C60E9">
        <w:rPr>
          <w:rFonts w:ascii="Times New Roman" w:hAnsi="Times New Roman"/>
          <w:b/>
          <w:sz w:val="18"/>
          <w:szCs w:val="18"/>
          <w:lang w:eastAsia="en-US"/>
        </w:rPr>
        <w:t>РОССИЙСКАЯ ФЕДЕРАЦИЯ</w:t>
      </w:r>
    </w:p>
    <w:p w:rsidR="00C06003" w:rsidRPr="004C60E9" w:rsidRDefault="00C06003" w:rsidP="004C60E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4C60E9">
        <w:rPr>
          <w:rFonts w:ascii="Times New Roman" w:hAnsi="Times New Roman"/>
          <w:b/>
          <w:bCs/>
          <w:sz w:val="18"/>
          <w:szCs w:val="18"/>
          <w:lang w:eastAsia="en-US"/>
        </w:rPr>
        <w:t>КУРГАНСКАЯ ОБЛАСТЬ</w:t>
      </w:r>
    </w:p>
    <w:p w:rsidR="00C06003" w:rsidRPr="004C60E9" w:rsidRDefault="00C06003" w:rsidP="004C60E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4C60E9">
        <w:rPr>
          <w:rFonts w:ascii="Times New Roman" w:hAnsi="Times New Roman"/>
          <w:b/>
          <w:bCs/>
          <w:sz w:val="18"/>
          <w:szCs w:val="18"/>
          <w:lang w:eastAsia="en-US"/>
        </w:rPr>
        <w:t>ПРИТОБОЛЬНЫЙ РАЙОН</w:t>
      </w:r>
      <w:r w:rsidRPr="004C60E9">
        <w:rPr>
          <w:rFonts w:ascii="Times New Roman" w:hAnsi="Times New Roman"/>
          <w:b/>
          <w:bCs/>
          <w:sz w:val="18"/>
          <w:szCs w:val="18"/>
          <w:lang w:eastAsia="en-US"/>
        </w:rPr>
        <w:br/>
        <w:t>АДМИНИСТРАЦИЯ ПРИТОБОЛЬНОГО РАЙОНА</w:t>
      </w:r>
    </w:p>
    <w:p w:rsidR="00C06003" w:rsidRPr="004C60E9" w:rsidRDefault="00C06003" w:rsidP="004C60E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4C60E9">
        <w:rPr>
          <w:rFonts w:ascii="Times New Roman" w:hAnsi="Times New Roman"/>
          <w:b/>
          <w:bCs/>
          <w:sz w:val="18"/>
          <w:szCs w:val="18"/>
          <w:lang w:eastAsia="en-US"/>
        </w:rPr>
        <w:t>ПОСТАНОВЛЕНИЕ</w:t>
      </w:r>
    </w:p>
    <w:p w:rsidR="00C06003" w:rsidRPr="004C60E9" w:rsidRDefault="00C06003" w:rsidP="004C60E9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18"/>
          <w:szCs w:val="18"/>
          <w:lang w:eastAsia="en-US"/>
        </w:rPr>
      </w:pPr>
      <w:r w:rsidRPr="004C60E9">
        <w:rPr>
          <w:rFonts w:ascii="Times New Roman" w:hAnsi="Times New Roman"/>
          <w:b/>
          <w:bCs/>
          <w:iCs/>
          <w:sz w:val="18"/>
          <w:szCs w:val="18"/>
          <w:lang w:eastAsia="en-US"/>
        </w:rPr>
        <w:t xml:space="preserve">от 12  января 2021 года № 3 </w:t>
      </w:r>
      <w:r w:rsidRPr="004C60E9">
        <w:rPr>
          <w:rFonts w:ascii="Times New Roman" w:hAnsi="Times New Roman"/>
          <w:b/>
          <w:bCs/>
          <w:sz w:val="18"/>
          <w:szCs w:val="18"/>
          <w:lang w:eastAsia="en-US"/>
        </w:rPr>
        <w:t>с. Глядянское</w:t>
      </w:r>
    </w:p>
    <w:tbl>
      <w:tblPr>
        <w:tblW w:w="0" w:type="auto"/>
        <w:tblLook w:val="00A0"/>
      </w:tblPr>
      <w:tblGrid>
        <w:gridCol w:w="3652"/>
      </w:tblGrid>
      <w:tr w:rsidR="00C06003" w:rsidRPr="008A2E5E" w:rsidTr="00D804DD">
        <w:tc>
          <w:tcPr>
            <w:tcW w:w="3652" w:type="dxa"/>
          </w:tcPr>
          <w:p w:rsidR="00C06003" w:rsidRPr="004C60E9" w:rsidRDefault="00C06003" w:rsidP="004C60E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6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 утверждении Порядка определения объема и условий предоставления субсидий муниципальным бюджетным и автономным учреждениям Притобольного  района на иные цели </w:t>
            </w:r>
          </w:p>
        </w:tc>
      </w:tr>
    </w:tbl>
    <w:p w:rsidR="00C06003" w:rsidRPr="004C60E9" w:rsidRDefault="00C06003" w:rsidP="004C60E9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В соответствии с </w:t>
      </w:r>
      <w:hyperlink r:id="rId5" w:history="1">
        <w:r w:rsidRPr="004C60E9">
          <w:rPr>
            <w:rFonts w:ascii="Times New Roman" w:hAnsi="Times New Roman"/>
            <w:color w:val="000000"/>
            <w:sz w:val="18"/>
            <w:szCs w:val="18"/>
          </w:rPr>
          <w:t>пунктом 1 статьи 78.1</w:t>
        </w:r>
      </w:hyperlink>
      <w:r w:rsidRPr="004C60E9">
        <w:rPr>
          <w:rFonts w:ascii="Times New Roman" w:hAnsi="Times New Roman"/>
          <w:sz w:val="18"/>
          <w:szCs w:val="18"/>
          <w:lang w:eastAsia="ar-SA"/>
        </w:rPr>
        <w:t xml:space="preserve"> Бюджетного кодекса Российской Федерации</w:t>
      </w:r>
      <w:r w:rsidRPr="004C60E9">
        <w:rPr>
          <w:rFonts w:ascii="Times New Roman" w:hAnsi="Times New Roman"/>
          <w:sz w:val="18"/>
          <w:szCs w:val="18"/>
          <w:shd w:val="clear" w:color="auto" w:fill="FFFFFF"/>
          <w:lang w:eastAsia="ar-SA"/>
        </w:rPr>
        <w:t xml:space="preserve">, Администрация Притобольного района </w:t>
      </w:r>
    </w:p>
    <w:p w:rsidR="00C06003" w:rsidRPr="004C60E9" w:rsidRDefault="00C06003" w:rsidP="004C60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C60E9">
        <w:rPr>
          <w:rFonts w:ascii="Times New Roman" w:hAnsi="Times New Roman"/>
          <w:sz w:val="18"/>
          <w:szCs w:val="18"/>
        </w:rPr>
        <w:t>ПОСТАНОВЛЯЕТ:</w:t>
      </w:r>
    </w:p>
    <w:p w:rsidR="00C06003" w:rsidRPr="004C60E9" w:rsidRDefault="00C06003" w:rsidP="004C60E9">
      <w:pPr>
        <w:spacing w:after="0" w:line="240" w:lineRule="auto"/>
        <w:ind w:firstLine="686"/>
        <w:jc w:val="both"/>
        <w:rPr>
          <w:rFonts w:ascii="Times New Roman" w:hAnsi="Times New Roman"/>
          <w:sz w:val="18"/>
          <w:szCs w:val="18"/>
        </w:rPr>
      </w:pPr>
      <w:r w:rsidRPr="004C60E9">
        <w:rPr>
          <w:rFonts w:ascii="Times New Roman" w:hAnsi="Times New Roman"/>
          <w:sz w:val="18"/>
          <w:szCs w:val="18"/>
        </w:rPr>
        <w:t>1. Утвердить П</w:t>
      </w:r>
      <w:r w:rsidRPr="004C60E9">
        <w:rPr>
          <w:rFonts w:ascii="Times New Roman" w:hAnsi="Times New Roman"/>
          <w:color w:val="000000"/>
          <w:sz w:val="18"/>
          <w:szCs w:val="18"/>
        </w:rPr>
        <w:t>орядок определения объема и условия предоставления субсидий муниципальным бюджетным и автономным учреждениям Притобольного района на иные цели согласно приложению к настоящему постановлению</w:t>
      </w:r>
      <w:r w:rsidRPr="004C60E9">
        <w:rPr>
          <w:rFonts w:ascii="Times New Roman" w:hAnsi="Times New Roman"/>
          <w:sz w:val="18"/>
          <w:szCs w:val="18"/>
        </w:rPr>
        <w:t>.</w:t>
      </w:r>
    </w:p>
    <w:p w:rsidR="00C06003" w:rsidRPr="004C60E9" w:rsidRDefault="00C06003" w:rsidP="004C60E9">
      <w:pPr>
        <w:spacing w:after="0" w:line="240" w:lineRule="auto"/>
        <w:ind w:firstLine="686"/>
        <w:jc w:val="both"/>
        <w:rPr>
          <w:rFonts w:ascii="Times New Roman" w:hAnsi="Times New Roman"/>
          <w:sz w:val="18"/>
          <w:szCs w:val="18"/>
        </w:rPr>
      </w:pPr>
      <w:r w:rsidRPr="004C60E9">
        <w:rPr>
          <w:rFonts w:ascii="Times New Roman" w:hAnsi="Times New Roman"/>
          <w:sz w:val="18"/>
          <w:szCs w:val="18"/>
        </w:rPr>
        <w:t>2. Настоящее постановление вступает в силу со дня официального опубликования в информационном бюллетене «Муниципальный вестник Притоболья», подлежит размещению на официальном сайте Администрации Притобольного района Курганской области в сети Интернет.</w:t>
      </w:r>
    </w:p>
    <w:p w:rsidR="00C06003" w:rsidRPr="004C60E9" w:rsidRDefault="00C06003" w:rsidP="004C60E9">
      <w:pPr>
        <w:spacing w:after="0" w:line="240" w:lineRule="auto"/>
        <w:ind w:firstLine="686"/>
        <w:jc w:val="both"/>
        <w:rPr>
          <w:rFonts w:ascii="Times New Roman" w:hAnsi="Times New Roman"/>
          <w:sz w:val="18"/>
          <w:szCs w:val="18"/>
        </w:rPr>
      </w:pPr>
      <w:r w:rsidRPr="004C60E9">
        <w:rPr>
          <w:rFonts w:ascii="Times New Roman" w:hAnsi="Times New Roman"/>
          <w:sz w:val="18"/>
          <w:szCs w:val="18"/>
          <w:shd w:val="clear" w:color="auto" w:fill="FFFFFF"/>
        </w:rPr>
        <w:t xml:space="preserve">3. Контроль за выполнением настоящего постановления возложить на первого заместителя Главы Притобольного района . </w:t>
      </w:r>
    </w:p>
    <w:p w:rsidR="00C06003" w:rsidRPr="004C60E9" w:rsidRDefault="00C06003" w:rsidP="004C60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C06003" w:rsidRPr="004C60E9" w:rsidRDefault="00C06003" w:rsidP="004C60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4C60E9">
        <w:rPr>
          <w:rFonts w:ascii="Times New Roman" w:hAnsi="Times New Roman"/>
          <w:sz w:val="18"/>
          <w:szCs w:val="18"/>
          <w:lang w:eastAsia="en-US"/>
        </w:rPr>
        <w:t>Глава  Притобольного района</w:t>
      </w:r>
      <w:r w:rsidRPr="004C60E9">
        <w:rPr>
          <w:rFonts w:ascii="Times New Roman" w:hAnsi="Times New Roman"/>
          <w:sz w:val="18"/>
          <w:szCs w:val="18"/>
          <w:lang w:eastAsia="en-US"/>
        </w:rPr>
        <w:tab/>
      </w:r>
      <w:r w:rsidRPr="004C60E9">
        <w:rPr>
          <w:rFonts w:ascii="Times New Roman" w:hAnsi="Times New Roman"/>
          <w:sz w:val="18"/>
          <w:szCs w:val="18"/>
          <w:lang w:eastAsia="en-US"/>
        </w:rPr>
        <w:tab/>
      </w:r>
      <w:r w:rsidRPr="004C60E9">
        <w:rPr>
          <w:rFonts w:ascii="Times New Roman" w:hAnsi="Times New Roman"/>
          <w:sz w:val="18"/>
          <w:szCs w:val="18"/>
          <w:lang w:eastAsia="en-US"/>
        </w:rPr>
        <w:tab/>
      </w:r>
      <w:r w:rsidRPr="004C60E9">
        <w:rPr>
          <w:rFonts w:ascii="Times New Roman" w:hAnsi="Times New Roman"/>
          <w:sz w:val="18"/>
          <w:szCs w:val="18"/>
          <w:lang w:eastAsia="en-US"/>
        </w:rPr>
        <w:tab/>
      </w:r>
      <w:r w:rsidRPr="004C60E9">
        <w:rPr>
          <w:rFonts w:ascii="Times New Roman" w:hAnsi="Times New Roman"/>
          <w:sz w:val="18"/>
          <w:szCs w:val="18"/>
          <w:lang w:eastAsia="en-US"/>
        </w:rPr>
        <w:tab/>
      </w:r>
      <w:r w:rsidRPr="004C60E9">
        <w:rPr>
          <w:rFonts w:ascii="Times New Roman" w:hAnsi="Times New Roman"/>
          <w:sz w:val="18"/>
          <w:szCs w:val="18"/>
          <w:lang w:eastAsia="en-US"/>
        </w:rPr>
        <w:tab/>
      </w:r>
      <w:r w:rsidRPr="004C60E9">
        <w:rPr>
          <w:rFonts w:ascii="Times New Roman" w:hAnsi="Times New Roman"/>
          <w:sz w:val="18"/>
          <w:szCs w:val="18"/>
          <w:lang w:eastAsia="en-US"/>
        </w:rPr>
        <w:tab/>
      </w:r>
      <w:r w:rsidRPr="004C60E9">
        <w:rPr>
          <w:rFonts w:ascii="Times New Roman" w:hAnsi="Times New Roman"/>
          <w:sz w:val="18"/>
          <w:szCs w:val="18"/>
          <w:lang w:eastAsia="en-US"/>
        </w:rPr>
        <w:tab/>
      </w:r>
      <w:r w:rsidRPr="004C60E9">
        <w:rPr>
          <w:rFonts w:ascii="Times New Roman" w:hAnsi="Times New Roman"/>
          <w:sz w:val="18"/>
          <w:szCs w:val="18"/>
          <w:lang w:eastAsia="en-US"/>
        </w:rPr>
        <w:tab/>
      </w:r>
      <w:r w:rsidRPr="004C60E9">
        <w:rPr>
          <w:rFonts w:ascii="Times New Roman" w:hAnsi="Times New Roman"/>
          <w:sz w:val="18"/>
          <w:szCs w:val="18"/>
          <w:lang w:eastAsia="en-US"/>
        </w:rPr>
        <w:tab/>
        <w:t>Д.Ю. Лесовой</w:t>
      </w:r>
    </w:p>
    <w:p w:rsidR="00C06003" w:rsidRPr="004C60E9" w:rsidRDefault="00C06003" w:rsidP="004C60E9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C06003" w:rsidRPr="004C60E9" w:rsidRDefault="00C06003" w:rsidP="004C60E9">
      <w:pPr>
        <w:spacing w:after="0" w:line="240" w:lineRule="auto"/>
        <w:ind w:left="6663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eastAsia="SimSun" w:hAnsi="Times New Roman"/>
          <w:sz w:val="18"/>
          <w:szCs w:val="18"/>
          <w:lang w:eastAsia="ar-SA"/>
        </w:rPr>
        <w:t>П</w:t>
      </w:r>
      <w:r w:rsidRPr="004C60E9">
        <w:rPr>
          <w:rFonts w:ascii="Times New Roman" w:eastAsia="SimSun" w:hAnsi="Times New Roman"/>
          <w:sz w:val="18"/>
          <w:szCs w:val="18"/>
          <w:lang w:eastAsia="ar-SA"/>
        </w:rPr>
        <w:t>риложение  к постановлению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6663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Администрации Притобольного района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6663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от 12 января 2021г. № 3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6663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«Об утверждении Порядка определения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6663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объема и условий предоставления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6663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субсидий муниципальным бюджетным и 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6663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автономным учреждениям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6663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Притобольного района на иные цели»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bookmarkStart w:id="1" w:name="Bookmark"/>
      <w:bookmarkEnd w:id="1"/>
      <w:r w:rsidRPr="004C60E9">
        <w:rPr>
          <w:rFonts w:ascii="Times New Roman" w:hAnsi="Times New Roman"/>
          <w:b/>
          <w:sz w:val="18"/>
          <w:szCs w:val="18"/>
          <w:lang w:eastAsia="ar-SA"/>
        </w:rPr>
        <w:t>ПОРЯДОК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4C60E9">
        <w:rPr>
          <w:rFonts w:ascii="Times New Roman" w:hAnsi="Times New Roman"/>
          <w:b/>
          <w:sz w:val="18"/>
          <w:szCs w:val="18"/>
          <w:lang w:eastAsia="ar-SA"/>
        </w:rPr>
        <w:t>ОПРЕДЕЛЕНИЯ ОБЪЕМА И УСЛОВИЯ ПРЕДОСТАВЛЕНИЯ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4C60E9">
        <w:rPr>
          <w:rFonts w:ascii="Times New Roman" w:hAnsi="Times New Roman"/>
          <w:b/>
          <w:sz w:val="18"/>
          <w:szCs w:val="18"/>
          <w:lang w:eastAsia="ar-SA"/>
        </w:rPr>
        <w:t>СУБСИДИЙ МУНИЦИПАЛЬНЫМ БЮДЖЕТНЫМ И АВТОНОМНЫМ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4C60E9">
        <w:rPr>
          <w:rFonts w:ascii="Times New Roman" w:hAnsi="Times New Roman"/>
          <w:b/>
          <w:sz w:val="18"/>
          <w:szCs w:val="18"/>
          <w:lang w:eastAsia="ar-SA"/>
        </w:rPr>
        <w:t>УЧРЕЖДЕНИЯМ ПРИТОБОЛЬНОГО РАЙОНА НА ИНЫЕ ЦЕЛИ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1. Настоящий Порядок определения объема и условия предоставления субсидий муниципальным бюджетным и автономным учреждениям Притобольного района на иные цели (далее - Порядок) разработан в соответствии с </w:t>
      </w:r>
      <w:hyperlink r:id="rId6" w:history="1">
        <w:r w:rsidRPr="004C60E9">
          <w:rPr>
            <w:rFonts w:ascii="Times New Roman" w:hAnsi="Times New Roman"/>
            <w:color w:val="000080"/>
            <w:sz w:val="18"/>
            <w:szCs w:val="18"/>
            <w:u w:val="single"/>
          </w:rPr>
          <w:t>пунктом 1 статьи 78.1</w:t>
        </w:r>
      </w:hyperlink>
      <w:r w:rsidRPr="004C60E9">
        <w:rPr>
          <w:rFonts w:ascii="Times New Roman" w:hAnsi="Times New Roman"/>
          <w:sz w:val="18"/>
          <w:szCs w:val="18"/>
          <w:lang w:eastAsia="ar-SA"/>
        </w:rPr>
        <w:t xml:space="preserve"> Бюджетного кодекса Российской Федерации и устанавливает правила определения объема и условия предоставления муниципальным бюджетным и автономным учреждениям Притобольного района (далее - Учреждение) субсидии на иные цели, не относящиеся к возмещению нормативных затрат, связанных с оказанием ими в соответствии с муниципальным заданием муниципальных услуг (выполнением работ) (далее - субсидия).</w:t>
      </w:r>
      <w:bookmarkStart w:id="2" w:name="Bookmark1"/>
      <w:bookmarkEnd w:id="2"/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2. Субсидия предоставляется Учреждению: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на проведение капитального ремонта и приобретение основных средств при условии, что указанные расходы не включены в нормативные затраты, связанные с оказанием Учреждением в соответствии с муниципальным заданием муниципальных услуг (выполнением работ);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на возмещение ущерба в случае чрезвычайной ситуации;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на проведение мероприятий, предусмотренных муниципальными целевыми программами, ведомственными целевыми программами, иных мероприятий, проводимых по решению Главы Притобольного района, Администрации Притобольного района, отраслевого органа Администрации Притобольного района, осуществляющего функции и полномочия учредителя Учреждения (далее - Учредитель), при условии, что указанные расходы не включены в нормативные затраты, связанные с оказанием Учреждением в соответствии с муниципальным заданием муниципальных услуг (выполнением работ).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3. Объем субсидии определяется Учредителем на основании заявок Учреждений с учетом: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технических характеристик оборудования;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сметы на проведение капитального ремонта;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смет на проведение мероприятий;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расчетов, подтверждающих объем субсидии и ее целевое назначение.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Учреждения подают заявку Учредителю ежемесячно до последнего числа месяца. Учредитель рассматривает и принимает решение в течение 2 недель с момента подачи заявки Учреждением.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4. Предоставление субсидии Учреждению осуществляется Учредителем в пределах бюджетных ассигнований, предусмотренных в районном бюджете.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5. Субсидии предоставляются в соответствии с </w:t>
      </w:r>
      <w:hyperlink w:anchor="P81" w:history="1">
        <w:r w:rsidRPr="004C60E9">
          <w:rPr>
            <w:rFonts w:ascii="Times New Roman" w:hAnsi="Times New Roman"/>
            <w:color w:val="000080"/>
            <w:sz w:val="18"/>
            <w:szCs w:val="18"/>
            <w:u w:val="single"/>
          </w:rPr>
          <w:t>соглашением</w:t>
        </w:r>
      </w:hyperlink>
      <w:r w:rsidRPr="004C60E9">
        <w:rPr>
          <w:rFonts w:ascii="Times New Roman" w:hAnsi="Times New Roman"/>
          <w:sz w:val="18"/>
          <w:szCs w:val="18"/>
          <w:lang w:eastAsia="ar-SA"/>
        </w:rPr>
        <w:t xml:space="preserve"> о порядке и условиях предоставления из районного бюджета  субсидии на иные цели (далее - соглашение), заключенным между Учредителем и Учреждением по форме согласно приложению 1 к Порядку. Учредитель вправе уточнять и дополнять установленную форму соглашения. 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6. Учредитель вправе вносить изменения в соглашение путем заключения дополнительных соглашений в случае изменения объема субсидии.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В случае выявления в течение финансового года дополнительной потребности в финансировании расходов на цели, указанные в </w:t>
      </w:r>
      <w:hyperlink w:anchor="P37" w:history="1">
        <w:r w:rsidRPr="004C60E9">
          <w:rPr>
            <w:rFonts w:ascii="Times New Roman" w:hAnsi="Times New Roman"/>
            <w:color w:val="000080"/>
            <w:sz w:val="18"/>
            <w:szCs w:val="18"/>
            <w:u w:val="single"/>
          </w:rPr>
          <w:t>пункте 2</w:t>
        </w:r>
      </w:hyperlink>
      <w:r w:rsidRPr="004C60E9">
        <w:rPr>
          <w:rFonts w:ascii="Times New Roman" w:hAnsi="Times New Roman"/>
          <w:sz w:val="18"/>
          <w:szCs w:val="18"/>
          <w:lang w:eastAsia="ar-SA"/>
        </w:rPr>
        <w:t xml:space="preserve"> Порядка, Учреждение вправе обращаться к Учредителю с предложением об изменении объема предоставляемой субсидии. Одновременно Учреждением должны быть представлены расчеты и документы в обоснование необходимости дополнительных финансовых ресурсов.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7. Учредитель вправе изменять объем субсидии в случае: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увеличения или уменьшения объема бюджетных ассигнований, предусмотренных в районном бюджете  на предоставление субсидии;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- выявления дополнительной потребности Учреждения в финансировании расходов на цели, указанные в </w:t>
      </w:r>
      <w:hyperlink w:anchor="P37" w:history="1">
        <w:r w:rsidRPr="004C60E9">
          <w:rPr>
            <w:rFonts w:ascii="Times New Roman" w:hAnsi="Times New Roman"/>
            <w:color w:val="000080"/>
            <w:sz w:val="18"/>
            <w:szCs w:val="18"/>
            <w:u w:val="single"/>
          </w:rPr>
          <w:t>пункте 2</w:t>
        </w:r>
      </w:hyperlink>
      <w:r w:rsidRPr="004C60E9">
        <w:rPr>
          <w:rFonts w:ascii="Times New Roman" w:hAnsi="Times New Roman"/>
          <w:sz w:val="18"/>
          <w:szCs w:val="18"/>
          <w:lang w:eastAsia="ar-SA"/>
        </w:rPr>
        <w:t xml:space="preserve"> Порядка, при наличии соответствующих бюджетных ассигнований в районном бюджете;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выявления необходимости перераспределения объемов субсидии между учреждениями с учетом произведенных кассовых выплат;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выявления невозможности осуществления расходов на предусмотренные цели в полном объеме.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8. Перечисление субсидии осуществляется Учредителем после заключения соглашения о предоставлении субсидии на отдельный лицевой счет Учреждения, открытый в территориальных органах Федерального казначейства, в порядке, установленном Федеральным казначейством.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9. Расходы муниципальных бюджетных и автономных учреждений, источником финансового обеспечения которых являются субсидии на иные цели, осуществляются после проверки Финансовым отделом Администрации Притобольного района документов, подтверждающих возникновение денежных обязательств, и соответствия содержания операции кодам классификации операции сектора государственного управления и целям предоставления субсидии согласно утвержденному им порядку санкционирования расходов.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10. Учреждение представляет Учредителю </w:t>
      </w:r>
      <w:hyperlink w:anchor="P170" w:history="1">
        <w:r w:rsidRPr="004C60E9">
          <w:rPr>
            <w:rFonts w:ascii="Times New Roman" w:hAnsi="Times New Roman"/>
            <w:color w:val="000080"/>
            <w:sz w:val="18"/>
            <w:szCs w:val="18"/>
            <w:u w:val="single"/>
          </w:rPr>
          <w:t>отчет</w:t>
        </w:r>
      </w:hyperlink>
      <w:r w:rsidRPr="004C60E9">
        <w:rPr>
          <w:rFonts w:ascii="Times New Roman" w:hAnsi="Times New Roman"/>
          <w:sz w:val="18"/>
          <w:szCs w:val="18"/>
          <w:lang w:eastAsia="ar-SA"/>
        </w:rPr>
        <w:t xml:space="preserve"> об использовании субсидии по форме согласно приложению 2 к Порядку. Порядок и периодичность представления отчета об использовании субсидии устанавливается Учредителем в соглашении.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11. Учреждение несет ответственность за целевое использование предоставленной субсидии в соответствии с действующим законодательством.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12. Контроль за целевым использованием субсидий, а также за соблюдением условий их предоставления осуществляет Учредитель.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7230"/>
        <w:rPr>
          <w:rFonts w:ascii="Times New Roman" w:hAnsi="Times New Roman"/>
          <w:sz w:val="18"/>
          <w:szCs w:val="18"/>
          <w:lang w:eastAsia="ar-SA"/>
        </w:rPr>
      </w:pPr>
      <w:bookmarkStart w:id="3" w:name="Bookmark2"/>
      <w:bookmarkEnd w:id="3"/>
      <w:r w:rsidRPr="004C60E9">
        <w:rPr>
          <w:rFonts w:ascii="Times New Roman" w:hAnsi="Times New Roman"/>
          <w:sz w:val="18"/>
          <w:szCs w:val="18"/>
          <w:lang w:eastAsia="ar-SA"/>
        </w:rPr>
        <w:t>Приложение 1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7230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к Порядку определения  объема и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7230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условиям предоставления субсидий 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7230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муниципальным бюджетным и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7230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автономным учреждениям 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7230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Притобольного района на иные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7230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цели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4C60E9">
        <w:rPr>
          <w:rFonts w:ascii="Times New Roman" w:hAnsi="Times New Roman"/>
          <w:b/>
          <w:sz w:val="18"/>
          <w:szCs w:val="18"/>
          <w:lang w:eastAsia="ar-SA"/>
        </w:rPr>
        <w:t>СОГЛАШЕНИЕ</w:t>
      </w:r>
    </w:p>
    <w:p w:rsidR="00C06003" w:rsidRPr="004C60E9" w:rsidRDefault="00C06003" w:rsidP="008D40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4C60E9">
        <w:rPr>
          <w:rFonts w:ascii="Times New Roman" w:hAnsi="Times New Roman"/>
          <w:b/>
          <w:sz w:val="18"/>
          <w:szCs w:val="18"/>
          <w:lang w:eastAsia="ar-SA"/>
        </w:rPr>
        <w:t>О ПОРЯДКЕ ОПРЕДЕЛЕНИЯ ОБЪЕМА</w:t>
      </w:r>
      <w:r>
        <w:rPr>
          <w:rFonts w:ascii="Times New Roman" w:hAnsi="Times New Roman"/>
          <w:b/>
          <w:sz w:val="18"/>
          <w:szCs w:val="18"/>
          <w:lang w:eastAsia="ar-SA"/>
        </w:rPr>
        <w:t xml:space="preserve"> </w:t>
      </w:r>
      <w:r w:rsidRPr="004C60E9">
        <w:rPr>
          <w:rFonts w:ascii="Times New Roman" w:hAnsi="Times New Roman"/>
          <w:b/>
          <w:sz w:val="18"/>
          <w:szCs w:val="18"/>
          <w:lang w:eastAsia="ar-SA"/>
        </w:rPr>
        <w:t>И УСЛОВИЯХ ПРЕДОСТАВЛЕНИЯ СУБСИДИЙ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4C60E9">
        <w:rPr>
          <w:rFonts w:ascii="Times New Roman" w:hAnsi="Times New Roman"/>
          <w:b/>
          <w:sz w:val="18"/>
          <w:szCs w:val="18"/>
          <w:lang w:eastAsia="ar-SA"/>
        </w:rPr>
        <w:t>МУНИЦИПАЛЬНЫМ БЮДЖЕТНЫМ И АВТОНОМНЫМ УЧРЕЖДЕНИЯМ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4C60E9">
        <w:rPr>
          <w:rFonts w:ascii="Times New Roman" w:hAnsi="Times New Roman"/>
          <w:b/>
          <w:sz w:val="18"/>
          <w:szCs w:val="18"/>
          <w:lang w:eastAsia="ar-SA"/>
        </w:rPr>
        <w:t>ПРИТОБОЛЬНОГО РАЙОНА НА ИНЫЕ ЦЕЛИ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18"/>
          <w:szCs w:val="18"/>
          <w:lang w:eastAsia="ar-SA"/>
        </w:rPr>
      </w:pP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с.Глядянское                                                                           "___" ________________ 20___ г.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___________________________________________________________________________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(наименование органа,  осуществляющего функции и полномочия учредителя)(далее - Учредитель) в лице ________________________________________________________________________,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(Ф.И.О.)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действующего на основании ____________________________________________________,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(наименование, дата, номер нормативного  правового акта или доверенности)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с одной стороны, и _____________________________________________________________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(наименование муниципального бюджетного или автономного учреждения Притобольного               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района) (далее - Учреждение)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в лице руководителя _________________________________________________________,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(Ф.И.О.)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действующего на основании ___________________________________________________,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(наименование, дата, номер нормативного правового акта или доверенности)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с другой стороны, совместно в  дальнейшем  именуемые  «Стороны»,  заключили настоящее Соглашение о порядке определения объема и условиях предоставления Учреждению из районного бюджета  субсидии  на   иные  цели  (далее  - субсидия).</w:t>
      </w:r>
    </w:p>
    <w:p w:rsidR="00C06003" w:rsidRPr="004C60E9" w:rsidRDefault="00C06003" w:rsidP="004C60E9">
      <w:pPr>
        <w:widowControl w:val="0"/>
        <w:numPr>
          <w:ilvl w:val="2"/>
          <w:numId w:val="2"/>
        </w:numPr>
        <w:tabs>
          <w:tab w:val="num" w:pos="709"/>
        </w:tabs>
        <w:suppressAutoHyphens/>
        <w:spacing w:after="0" w:line="100" w:lineRule="atLeast"/>
        <w:ind w:hanging="101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Предмет Соглашения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Предметом настоящего Соглашения является определение условий и порядка предоставления Учредителем субсидии.</w:t>
      </w:r>
    </w:p>
    <w:p w:rsidR="00C06003" w:rsidRPr="004C60E9" w:rsidRDefault="00C06003" w:rsidP="004C60E9">
      <w:pPr>
        <w:widowControl w:val="0"/>
        <w:numPr>
          <w:ilvl w:val="0"/>
          <w:numId w:val="2"/>
        </w:numPr>
        <w:suppressAutoHyphens/>
        <w:spacing w:after="0" w:line="100" w:lineRule="atLeast"/>
        <w:ind w:hanging="29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Права и обязанности Сторон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720" w:hanging="29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2.1. Учредитель обязуется: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2.1.1. Предоставлять в _____ году Учреждению субсидию в сумме _________ в соответствии с целевыми направлениями расходования средств субсидии, указанными в </w:t>
      </w:r>
      <w:hyperlink w:anchor="P129" w:history="1">
        <w:r w:rsidRPr="004C60E9">
          <w:rPr>
            <w:rFonts w:ascii="Times New Roman" w:hAnsi="Times New Roman"/>
            <w:color w:val="000080"/>
            <w:sz w:val="18"/>
            <w:szCs w:val="18"/>
            <w:u w:val="single"/>
          </w:rPr>
          <w:t>разделе 3</w:t>
        </w:r>
      </w:hyperlink>
      <w:r w:rsidRPr="004C60E9">
        <w:rPr>
          <w:rFonts w:ascii="Times New Roman" w:hAnsi="Times New Roman"/>
          <w:sz w:val="18"/>
          <w:szCs w:val="18"/>
          <w:lang w:eastAsia="ar-SA"/>
        </w:rPr>
        <w:t xml:space="preserve"> настоящего Соглашения.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2.1.2. Осуществлять финансирование субсидии в соответствии со сводной бюджетной росписью районного бюджета, а также в соответствии с целями использования и сроками предоставления субсидии, указанными в </w:t>
      </w:r>
      <w:hyperlink w:anchor="P129" w:history="1">
        <w:r w:rsidRPr="004C60E9">
          <w:rPr>
            <w:rFonts w:ascii="Times New Roman" w:hAnsi="Times New Roman"/>
            <w:color w:val="000080"/>
            <w:sz w:val="18"/>
            <w:szCs w:val="18"/>
            <w:u w:val="single"/>
          </w:rPr>
          <w:t>разделе 3</w:t>
        </w:r>
      </w:hyperlink>
      <w:r w:rsidRPr="004C60E9">
        <w:rPr>
          <w:rFonts w:ascii="Times New Roman" w:hAnsi="Times New Roman"/>
          <w:sz w:val="18"/>
          <w:szCs w:val="18"/>
          <w:lang w:eastAsia="ar-SA"/>
        </w:rPr>
        <w:t xml:space="preserve"> настоящего Соглашения.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2.2. Учредитель вправе: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2.2.1. Уточнять и дополнять Соглашение, в том числе сроки и объемы предоставления субсидии.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2.2.2. Изменять размер предоставляемой по настоящему Соглашению субсидии в случае: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увеличения или уменьшения объема бюджетных ассигнований, предусмотренных в районном бюджете  на предоставление субсидии;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- выявления дополнительной потребности Учреждения в финансировании расходов на цели, указанные в </w:t>
      </w:r>
      <w:hyperlink w:anchor="P37" w:history="1">
        <w:r w:rsidRPr="004C60E9">
          <w:rPr>
            <w:rFonts w:ascii="Times New Roman" w:hAnsi="Times New Roman"/>
            <w:color w:val="000080"/>
            <w:sz w:val="18"/>
            <w:szCs w:val="18"/>
            <w:u w:val="single"/>
          </w:rPr>
          <w:t>пункте 2</w:t>
        </w:r>
      </w:hyperlink>
      <w:r w:rsidRPr="004C60E9">
        <w:rPr>
          <w:rFonts w:ascii="Times New Roman" w:hAnsi="Times New Roman"/>
          <w:sz w:val="18"/>
          <w:szCs w:val="18"/>
          <w:lang w:eastAsia="ar-SA"/>
        </w:rPr>
        <w:t xml:space="preserve"> Порядка определения объема и условий предоставления субсидий муниципальным бюджетным и автономным учреждениям Притобольного района на иные цели, утвержденного Постановлением Администрации Притобольного района от ___________ № ___, при наличии соответствующих бюджетных ассигнований в районном бюджете;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выявления необходимости перераспределения объемов субсидии между учреждениями с учетом произведенных кассовых выплат;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- выявления невозможности осуществления расходов на предусмотренные цели в полном объеме.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2.3. Учреждение обязуется: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2.3.1. Обеспечить права Учредителя и иных уполномоченных органов местного самоуправления на проведение проверки целевого использования и выполнения условий предоставления субсидий на иные цели.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2.3.2. Расходовать субсидию с указанием кода классификации расходов бюджета в соответствии с целями использования, указанными в </w:t>
      </w:r>
      <w:hyperlink w:anchor="P129" w:history="1">
        <w:r w:rsidRPr="004C60E9">
          <w:rPr>
            <w:rFonts w:ascii="Times New Roman" w:hAnsi="Times New Roman"/>
            <w:color w:val="000080"/>
            <w:sz w:val="18"/>
            <w:szCs w:val="18"/>
            <w:u w:val="single"/>
          </w:rPr>
          <w:t>разделе 3</w:t>
        </w:r>
      </w:hyperlink>
      <w:r w:rsidRPr="004C60E9">
        <w:rPr>
          <w:rFonts w:ascii="Times New Roman" w:hAnsi="Times New Roman"/>
          <w:sz w:val="18"/>
          <w:szCs w:val="18"/>
          <w:lang w:eastAsia="ar-SA"/>
        </w:rPr>
        <w:t xml:space="preserve"> настоящего Соглашения.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2.3.3. Представлять Учредителю отчет об использовании субсидии в следующие сроки _____________________________________.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2.3.4. По решению Учредителя возвращать субсидию или ее часть в случае, если фактически расходы на предусмотренные цели не могут быть произведены в полном объеме; а также в случае установления факта нарушения целевого назначения и условий при ее предоставлении.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2.3.5. Неиспользованные остатки субсидий по состоянию на 1 января очередного финансового года подлежат возврату в бюджет города.</w:t>
      </w:r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субсидии.</w:t>
      </w:r>
      <w:bookmarkStart w:id="4" w:name="Bookmark3"/>
      <w:bookmarkEnd w:id="4"/>
    </w:p>
    <w:p w:rsidR="00C06003" w:rsidRPr="004C60E9" w:rsidRDefault="00C06003" w:rsidP="004C60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3. Направление расходования и сроки предоставления субсидии.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9"/>
        <w:gridCol w:w="2039"/>
        <w:gridCol w:w="2280"/>
        <w:gridCol w:w="1560"/>
        <w:gridCol w:w="2882"/>
      </w:tblGrid>
      <w:tr w:rsidR="00C06003" w:rsidRPr="008A2E5E" w:rsidTr="00D804DD">
        <w:trPr>
          <w:trHeight w:val="24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N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Цели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использования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субсидии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Код бюджетной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классификации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Сумма,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Сроки предоставления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субсидии</w:t>
            </w:r>
          </w:p>
        </w:tc>
      </w:tr>
      <w:tr w:rsidR="00C06003" w:rsidRPr="008A2E5E" w:rsidTr="00D804DD">
        <w:trPr>
          <w:trHeight w:val="24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</w:tr>
      <w:tr w:rsidR="00C06003" w:rsidRPr="008A2E5E" w:rsidTr="00D804DD">
        <w:trPr>
          <w:trHeight w:val="24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Итого:         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06003" w:rsidRPr="004C60E9" w:rsidRDefault="00C06003" w:rsidP="004C60E9">
      <w:pPr>
        <w:widowControl w:val="0"/>
        <w:numPr>
          <w:ilvl w:val="0"/>
          <w:numId w:val="3"/>
        </w:numPr>
        <w:suppressAutoHyphens/>
        <w:spacing w:after="0" w:line="100" w:lineRule="atLeast"/>
        <w:ind w:hanging="29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Ответственность Сторон.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left="720" w:hanging="294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В случае неисполнения или ненадлежащего исполнения обязательств, определенных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Соглашением, Стороны несут ответственность в соответствии с действующим законодательством.</w:t>
      </w:r>
    </w:p>
    <w:p w:rsidR="00C06003" w:rsidRPr="004C60E9" w:rsidRDefault="00C06003" w:rsidP="004C60E9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Срок действия Соглашения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Настоящее Соглашение вступает в силу со дня подписания обеими Сторонами и действует до окончания ___________ года.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6. Заключительные положения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6.1. Изменение настоящего Соглашения осуществляется по взаимному согласию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6.2. Споры между Сторонами решаются путем переговоров или в судебном порядке в соответствии с действующим законодательством.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6.3. Настоящее Соглашение составлено в трех экземплярах, имеющих одинаковую юридическую силу, в том числе два экземпляра находятся у Учредителя, один - в Учреждении.</w:t>
      </w:r>
    </w:p>
    <w:p w:rsidR="00C06003" w:rsidRPr="004C60E9" w:rsidRDefault="00C06003" w:rsidP="004C60E9">
      <w:pPr>
        <w:widowControl w:val="0"/>
        <w:suppressAutoHyphens/>
        <w:spacing w:before="220" w:after="0" w:line="100" w:lineRule="atLeast"/>
        <w:ind w:firstLine="426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7. Платежные реквизиты и подписи Сторон: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Учредитель                                                                            Учреждение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Руководитель _________________                                      Руководитель _________________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(подпись) Ф.И.О.                                                                                          (подпись) Ф.И.О.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Приложение 2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к Порядку определения  объема и         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условиям предоставления субсидий 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муниципальным бюджетным и      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автономным учреждениям 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Притобольного района на иные                 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цели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bookmarkStart w:id="5" w:name="Bookmark4"/>
      <w:bookmarkEnd w:id="5"/>
      <w:r w:rsidRPr="004C60E9">
        <w:rPr>
          <w:rFonts w:ascii="Times New Roman" w:hAnsi="Times New Roman"/>
          <w:sz w:val="18"/>
          <w:szCs w:val="18"/>
          <w:lang w:eastAsia="ar-SA"/>
        </w:rPr>
        <w:t>СОГЛАСОВАНО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Наименование должности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уполномоченного лица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учредителя муниципального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учреждения Притобольного района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_________________ И.О.Фамилия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(подпись)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"___" ___________ 20___ г.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ОТЧЕТ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об использовании субсидии на иные цели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_____________________________________________________________________________________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(наименование муниципального бюджетного или автономного учреждения Притобольного района)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за ________________________ 20___ г.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(период с начала года)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9"/>
        <w:gridCol w:w="1920"/>
        <w:gridCol w:w="1319"/>
        <w:gridCol w:w="1080"/>
        <w:gridCol w:w="1560"/>
        <w:gridCol w:w="1560"/>
        <w:gridCol w:w="1563"/>
      </w:tblGrid>
      <w:tr w:rsidR="00C06003" w:rsidRPr="008A2E5E" w:rsidTr="00D804DD">
        <w:trPr>
          <w:trHeight w:val="24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N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Цели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использования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субсидии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Код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субсидии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КОСГУ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План выплат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Начисленные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расходы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(тыс. руб.)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Кассовые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расходы</w:t>
            </w:r>
          </w:p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(тыс. руб.)</w:t>
            </w:r>
          </w:p>
        </w:tc>
      </w:tr>
      <w:tr w:rsidR="00C06003" w:rsidRPr="008A2E5E" w:rsidTr="00D804DD">
        <w:trPr>
          <w:trHeight w:val="24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</w:tr>
      <w:tr w:rsidR="00C06003" w:rsidRPr="008A2E5E" w:rsidTr="00D804DD">
        <w:trPr>
          <w:trHeight w:val="24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60E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Итого:        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03" w:rsidRPr="004C60E9" w:rsidRDefault="00C06003" w:rsidP="004C60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____________________________________________                                                       ___________________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(руководитель муниципального бюджетного или                                                                        (подпись)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автономного учреждения Притобольного района)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____________________________________________                                                        ___________________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 xml:space="preserve">         (главный бухгалтер)                                                                                                                (подпись)</w:t>
      </w: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06003" w:rsidRPr="004C60E9" w:rsidRDefault="00C06003" w:rsidP="004C60E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4C60E9">
        <w:rPr>
          <w:rFonts w:ascii="Times New Roman" w:hAnsi="Times New Roman"/>
          <w:sz w:val="18"/>
          <w:szCs w:val="18"/>
          <w:lang w:eastAsia="ar-SA"/>
        </w:rPr>
        <w:t>М.П.      "____" _______________ 20___ г.</w:t>
      </w: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Pr="00D804DD" w:rsidRDefault="00C06003" w:rsidP="00D804DD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</w:pPr>
      <w:r w:rsidRPr="00D804DD"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  <w:t>РОССИЙСКАЯ ФЕДЕРАЦИЯ</w:t>
      </w:r>
    </w:p>
    <w:p w:rsidR="00C06003" w:rsidRPr="00D804DD" w:rsidRDefault="00C06003" w:rsidP="00D804DD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</w:pPr>
      <w:r w:rsidRPr="00D804DD"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  <w:t>КУРГАНСКАЯ ОБЛАСТЬ</w:t>
      </w:r>
    </w:p>
    <w:p w:rsidR="00C06003" w:rsidRPr="00D804DD" w:rsidRDefault="00C06003" w:rsidP="00D804DD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</w:pPr>
      <w:r w:rsidRPr="00D804DD"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  <w:t>ПРИТОБОЛЬНЫЙ РАЙОН</w:t>
      </w:r>
    </w:p>
    <w:p w:rsidR="00C06003" w:rsidRPr="00D804DD" w:rsidRDefault="00C06003" w:rsidP="00D804DD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</w:pPr>
      <w:r w:rsidRPr="00D804DD"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  <w:t>АДМИНИСТРАЦИЯ ПРИТОБОЛЬНОГО РАЙОНА</w:t>
      </w:r>
    </w:p>
    <w:p w:rsidR="00C06003" w:rsidRPr="00D804DD" w:rsidRDefault="00C06003" w:rsidP="00D804D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18"/>
          <w:szCs w:val="18"/>
          <w:lang w:eastAsia="ar-SA"/>
        </w:rPr>
      </w:pPr>
      <w:r w:rsidRPr="00D804DD">
        <w:rPr>
          <w:rFonts w:ascii="Times New Roman" w:hAnsi="Times New Roman"/>
          <w:b/>
          <w:kern w:val="2"/>
          <w:sz w:val="18"/>
          <w:szCs w:val="18"/>
          <w:lang w:eastAsia="ar-SA"/>
        </w:rPr>
        <w:t>ПОСТАНОВЛЕНИЕ</w:t>
      </w:r>
    </w:p>
    <w:p w:rsidR="00C06003" w:rsidRPr="00D804DD" w:rsidRDefault="00C06003" w:rsidP="00D804DD">
      <w:pPr>
        <w:suppressAutoHyphens/>
        <w:spacing w:after="0" w:line="240" w:lineRule="auto"/>
        <w:rPr>
          <w:rFonts w:ascii="Times New Roman" w:hAnsi="Times New Roman"/>
          <w:b/>
          <w:kern w:val="2"/>
          <w:sz w:val="18"/>
          <w:szCs w:val="18"/>
          <w:lang w:eastAsia="ar-SA"/>
        </w:rPr>
      </w:pPr>
      <w:r w:rsidRPr="00D804DD">
        <w:rPr>
          <w:rFonts w:ascii="Times New Roman" w:hAnsi="Times New Roman"/>
          <w:b/>
          <w:kern w:val="2"/>
          <w:sz w:val="18"/>
          <w:szCs w:val="18"/>
          <w:lang w:eastAsia="ar-SA"/>
        </w:rPr>
        <w:t>от  23 декабря  2020 г.  №  474  с. Глядянско</w:t>
      </w:r>
    </w:p>
    <w:p w:rsidR="00C06003" w:rsidRPr="00D804DD" w:rsidRDefault="00C06003" w:rsidP="00D804D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</w:pPr>
      <w:r w:rsidRPr="00D804DD"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  <w:t>Об изменении структуры учреждений</w:t>
      </w:r>
    </w:p>
    <w:p w:rsidR="00C06003" w:rsidRPr="00D804DD" w:rsidRDefault="00C06003" w:rsidP="00D804DD">
      <w:pPr>
        <w:suppressAutoHyphens/>
        <w:spacing w:after="0" w:line="240" w:lineRule="auto"/>
        <w:rPr>
          <w:rFonts w:ascii="Times New Roman" w:hAnsi="Times New Roman"/>
          <w:b/>
          <w:kern w:val="2"/>
          <w:sz w:val="18"/>
          <w:szCs w:val="18"/>
          <w:lang w:eastAsia="ar-SA"/>
        </w:rPr>
      </w:pPr>
      <w:r w:rsidRPr="00D804DD"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  <w:t>культуры Притобольного района</w:t>
      </w:r>
    </w:p>
    <w:p w:rsidR="00C06003" w:rsidRPr="00D804DD" w:rsidRDefault="00C06003" w:rsidP="00D804D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color w:val="000000"/>
          <w:sz w:val="18"/>
          <w:szCs w:val="18"/>
          <w:lang w:eastAsia="en-US"/>
        </w:rPr>
        <w:t xml:space="preserve">В соответствии с   Федеральным законом от 6 октября 2003 года № 131-ФЗ «Об общих принципах организации местного самоуправления в Российской Федерации», на основании   </w:t>
      </w:r>
      <w:r w:rsidRPr="00D804DD">
        <w:rPr>
          <w:rFonts w:ascii="Times New Roman" w:hAnsi="Times New Roman"/>
          <w:sz w:val="18"/>
          <w:szCs w:val="18"/>
          <w:lang w:eastAsia="en-US"/>
        </w:rPr>
        <w:t xml:space="preserve">решения Притобольной районной Думы от 23 декабря 2020 года № 31 «О принятии части полномочий по решению вопросов местного значения» </w:t>
      </w:r>
      <w:r w:rsidRPr="00D804DD">
        <w:rPr>
          <w:rFonts w:ascii="Times New Roman" w:hAnsi="Times New Roman"/>
          <w:color w:val="000000"/>
          <w:sz w:val="18"/>
          <w:szCs w:val="18"/>
          <w:lang w:eastAsia="en-US"/>
        </w:rPr>
        <w:t>Администрация Притобольного района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D804DD">
        <w:rPr>
          <w:rFonts w:ascii="Times New Roman" w:hAnsi="Times New Roman"/>
          <w:color w:val="000000"/>
          <w:sz w:val="18"/>
          <w:szCs w:val="18"/>
          <w:lang w:eastAsia="en-US"/>
        </w:rPr>
        <w:t>ПОСТАНОВЛЯЕТ:</w:t>
      </w:r>
    </w:p>
    <w:p w:rsidR="00C06003" w:rsidRPr="00D804DD" w:rsidRDefault="00C06003" w:rsidP="00D804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Создать   в  структуре      муниципального     казенного     учреждения    «Глядянский</w:t>
      </w:r>
      <w:r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Pr="00D804DD">
        <w:rPr>
          <w:rFonts w:ascii="Times New Roman" w:hAnsi="Times New Roman"/>
          <w:sz w:val="18"/>
          <w:szCs w:val="18"/>
          <w:lang w:eastAsia="en-US"/>
        </w:rPr>
        <w:t>районный Дом культуры» (далее Глядянский РДК) филиалы согласно приложению 1 к настоящему постановлению.</w:t>
      </w:r>
    </w:p>
    <w:p w:rsidR="00C06003" w:rsidRPr="00D804DD" w:rsidRDefault="00C06003" w:rsidP="00D804D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2. Директору Глядянского РДК Лукиных Н.А. внести изменения в устав, штатное расписание согласно приложению 2 к настоящему постановлению.</w:t>
      </w:r>
    </w:p>
    <w:p w:rsidR="00C06003" w:rsidRPr="00D804DD" w:rsidRDefault="00C06003" w:rsidP="00D804D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3. Создать в структуре муниципального казенного учреждения культуры «Притобольная центральная библиотека» (далее Притобольная ЦБ) филиалы согласно приложению 3 к настоящему постановлению.</w:t>
      </w:r>
    </w:p>
    <w:p w:rsidR="00C06003" w:rsidRPr="00D804DD" w:rsidRDefault="00C06003" w:rsidP="00D804D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4. Директору Притобольной ЦБ Пантелеевой Н.И. внести изменения в устав, штатное расписание согласно приложению 4</w:t>
      </w:r>
      <w:r w:rsidRPr="00D804DD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к настоящему постановлению</w:t>
      </w:r>
      <w:r w:rsidRPr="00D804DD">
        <w:rPr>
          <w:rFonts w:ascii="Times New Roman" w:hAnsi="Times New Roman"/>
          <w:sz w:val="18"/>
          <w:szCs w:val="18"/>
          <w:lang w:eastAsia="en-US"/>
        </w:rPr>
        <w:t>.</w:t>
      </w:r>
    </w:p>
    <w:p w:rsidR="00C06003" w:rsidRPr="00D804DD" w:rsidRDefault="00C06003" w:rsidP="00D804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5.</w:t>
      </w:r>
      <w:r w:rsidRPr="00D804DD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Настоящее постановление вступает в силу со дня его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</w:t>
      </w:r>
    </w:p>
    <w:p w:rsidR="00C06003" w:rsidRPr="00D804DD" w:rsidRDefault="00C06003" w:rsidP="00D804D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 xml:space="preserve"> 6. Контроль за выполнением настоящего постановления возложить на первого заместителя Главы Притобольного района.</w:t>
      </w:r>
    </w:p>
    <w:p w:rsidR="00C06003" w:rsidRPr="00D804DD" w:rsidRDefault="00C06003" w:rsidP="00D804D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  <w:lang w:eastAsia="ar-SA"/>
        </w:rPr>
      </w:pPr>
    </w:p>
    <w:p w:rsidR="00C06003" w:rsidRPr="008D4040" w:rsidRDefault="00C06003" w:rsidP="008D4040">
      <w:pPr>
        <w:suppressAutoHyphens/>
        <w:spacing w:after="0" w:line="240" w:lineRule="auto"/>
        <w:rPr>
          <w:rFonts w:ascii="Times New Roman" w:hAnsi="Times New Roman"/>
          <w:kern w:val="2"/>
          <w:sz w:val="18"/>
          <w:szCs w:val="18"/>
          <w:lang w:eastAsia="ar-SA"/>
        </w:rPr>
      </w:pPr>
      <w:r w:rsidRPr="00D804DD">
        <w:rPr>
          <w:rFonts w:ascii="Times New Roman" w:hAnsi="Times New Roman"/>
          <w:kern w:val="2"/>
          <w:sz w:val="18"/>
          <w:szCs w:val="18"/>
          <w:lang w:eastAsia="ar-SA"/>
        </w:rPr>
        <w:t>Глава Притобольного района</w:t>
      </w:r>
      <w:r w:rsidRPr="00D804DD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D804DD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D804DD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D804DD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D804DD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D804DD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D804DD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D804DD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D804DD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D804DD">
        <w:rPr>
          <w:rFonts w:ascii="Times New Roman" w:hAnsi="Times New Roman"/>
          <w:kern w:val="2"/>
          <w:sz w:val="18"/>
          <w:szCs w:val="18"/>
          <w:lang w:eastAsia="ar-SA"/>
        </w:rPr>
        <w:tab/>
        <w:t>Д.Ю. Лесовой</w:t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9"/>
      </w:tblGrid>
      <w:tr w:rsidR="00C06003" w:rsidRPr="008A2E5E" w:rsidTr="008A2E5E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C06003" w:rsidRPr="008A2E5E" w:rsidRDefault="00C06003" w:rsidP="008A2E5E">
            <w:pPr>
              <w:tabs>
                <w:tab w:val="center" w:pos="4818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>Приложение 1  к постановлению Администрации Притобольного района 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 23 декабря  2020г.  №47 </w:t>
            </w: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>«</w:t>
            </w:r>
            <w:r w:rsidRPr="008A2E5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Об изменении структуры учреждений                                                                                                  культуры Притобольного района»</w:t>
            </w:r>
          </w:p>
        </w:tc>
      </w:tr>
    </w:tbl>
    <w:p w:rsidR="00C06003" w:rsidRPr="00D804DD" w:rsidRDefault="00C06003" w:rsidP="00D804DD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en-US"/>
        </w:rPr>
      </w:pPr>
    </w:p>
    <w:p w:rsidR="00C06003" w:rsidRPr="00D804DD" w:rsidRDefault="00C06003" w:rsidP="00D804D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D804DD">
        <w:rPr>
          <w:rFonts w:ascii="Times New Roman" w:hAnsi="Times New Roman"/>
          <w:b/>
          <w:sz w:val="18"/>
          <w:szCs w:val="18"/>
          <w:lang w:eastAsia="en-US"/>
        </w:rPr>
        <w:t>Филиалы</w:t>
      </w:r>
    </w:p>
    <w:p w:rsidR="00C06003" w:rsidRPr="00D804DD" w:rsidRDefault="00C06003" w:rsidP="008D4040">
      <w:pPr>
        <w:spacing w:after="0" w:line="240" w:lineRule="auto"/>
        <w:ind w:left="709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D804DD">
        <w:rPr>
          <w:rFonts w:ascii="Times New Roman" w:hAnsi="Times New Roman"/>
          <w:b/>
          <w:sz w:val="18"/>
          <w:szCs w:val="18"/>
          <w:lang w:eastAsia="en-US"/>
        </w:rPr>
        <w:t>муниципального казенного учреждения  «Глядянский</w:t>
      </w:r>
      <w:r>
        <w:rPr>
          <w:rFonts w:ascii="Times New Roman" w:hAnsi="Times New Roman"/>
          <w:b/>
          <w:sz w:val="18"/>
          <w:szCs w:val="18"/>
          <w:lang w:eastAsia="en-US"/>
        </w:rPr>
        <w:t xml:space="preserve"> </w:t>
      </w:r>
      <w:r w:rsidRPr="00D804DD">
        <w:rPr>
          <w:rFonts w:ascii="Times New Roman" w:hAnsi="Times New Roman"/>
          <w:b/>
          <w:sz w:val="18"/>
          <w:szCs w:val="18"/>
          <w:lang w:eastAsia="en-US"/>
        </w:rPr>
        <w:t>районный Дом культуры»</w:t>
      </w:r>
    </w:p>
    <w:p w:rsidR="00C06003" w:rsidRPr="00D804DD" w:rsidRDefault="00C06003" w:rsidP="00D804D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1.</w:t>
      </w:r>
      <w:r w:rsidRPr="00D804DD">
        <w:rPr>
          <w:rFonts w:ascii="Times New Roman" w:hAnsi="Times New Roman"/>
          <w:sz w:val="18"/>
          <w:szCs w:val="18"/>
          <w:lang w:eastAsia="en-US"/>
        </w:rPr>
        <w:tab/>
        <w:t>Полное наименование филиала: «Плотниковский сельский Дом культуры» – филиал муниципального казенного учреждения       «Глядянский районный Дом культуры».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Сокращенное наименование филиала: «Плотниковский СДК» - филиал Глядянского РДК.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Фактический адрес: Российская Федерация, 641412, Курганская область, Притобольный район,  с. Плотниково, ул. Центральная - 73</w:t>
      </w:r>
    </w:p>
    <w:p w:rsidR="00C06003" w:rsidRPr="00D804DD" w:rsidRDefault="00C06003" w:rsidP="00D804D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2.</w:t>
      </w:r>
      <w:r w:rsidRPr="00D804DD">
        <w:rPr>
          <w:rFonts w:ascii="Times New Roman" w:hAnsi="Times New Roman"/>
          <w:sz w:val="18"/>
          <w:szCs w:val="18"/>
          <w:lang w:eastAsia="en-US"/>
        </w:rPr>
        <w:tab/>
        <w:t>Полное наименование филиала: «Березовский сельский дом культуры» – филиал муниципального казенного учреждения «Глядянский районный Дом культуры».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Сокращенное наименование филиала: «Березовский СДК» - филиал Глядянского РДК.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Фактический адрес: Российская Федерация, 641410, Курганская область, Притобольный район, с. Верхнеберезово, ул. Шанхай -  31.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7"/>
      </w:tblGrid>
      <w:tr w:rsidR="00C06003" w:rsidRPr="008A2E5E" w:rsidTr="008A2E5E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06003" w:rsidRPr="008A2E5E" w:rsidRDefault="00C06003" w:rsidP="008A2E5E">
            <w:pPr>
              <w:tabs>
                <w:tab w:val="center" w:pos="4818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>Приложение 2  к постановлению Администрации Притоболь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ного района от  23 декабря  2020 г.  №  474</w:t>
            </w: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</w:t>
            </w:r>
            <w:r w:rsidRPr="008A2E5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Об изменении структуры учреждений                                                                                                  культуры Притобольного района»</w:t>
            </w:r>
          </w:p>
        </w:tc>
      </w:tr>
    </w:tbl>
    <w:p w:rsidR="00C06003" w:rsidRPr="00D804DD" w:rsidRDefault="00C06003" w:rsidP="00D804D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en-US"/>
        </w:rPr>
      </w:pPr>
    </w:p>
    <w:p w:rsidR="00C06003" w:rsidRPr="00D804DD" w:rsidRDefault="00C06003" w:rsidP="00D804D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D804DD">
        <w:rPr>
          <w:rFonts w:ascii="Times New Roman" w:hAnsi="Times New Roman"/>
          <w:b/>
          <w:sz w:val="18"/>
          <w:szCs w:val="18"/>
          <w:lang w:eastAsia="en-US"/>
        </w:rPr>
        <w:t>Изменения в штатное расписание</w:t>
      </w:r>
    </w:p>
    <w:p w:rsidR="00C06003" w:rsidRPr="00D804DD" w:rsidRDefault="00C06003" w:rsidP="008D4040">
      <w:pPr>
        <w:spacing w:after="0" w:line="240" w:lineRule="auto"/>
        <w:ind w:left="709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D804DD">
        <w:rPr>
          <w:rFonts w:ascii="Times New Roman" w:hAnsi="Times New Roman"/>
          <w:b/>
          <w:sz w:val="18"/>
          <w:szCs w:val="18"/>
          <w:lang w:eastAsia="en-US"/>
        </w:rPr>
        <w:t>муниципального казенного учреждения  «Глядянский</w:t>
      </w:r>
      <w:r>
        <w:rPr>
          <w:rFonts w:ascii="Times New Roman" w:hAnsi="Times New Roman"/>
          <w:b/>
          <w:sz w:val="18"/>
          <w:szCs w:val="18"/>
          <w:lang w:eastAsia="en-US"/>
        </w:rPr>
        <w:t xml:space="preserve"> </w:t>
      </w:r>
      <w:r w:rsidRPr="00D804DD">
        <w:rPr>
          <w:rFonts w:ascii="Times New Roman" w:hAnsi="Times New Roman"/>
          <w:b/>
          <w:sz w:val="18"/>
          <w:szCs w:val="18"/>
          <w:lang w:eastAsia="en-US"/>
        </w:rPr>
        <w:t>районный Дом культуры»</w:t>
      </w:r>
    </w:p>
    <w:p w:rsidR="00C06003" w:rsidRPr="00D804DD" w:rsidRDefault="00C06003" w:rsidP="008D4040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Внести в штатное расписание муниципального казенного учреждения  «Глядянский</w:t>
      </w:r>
      <w:r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Pr="00D804DD">
        <w:rPr>
          <w:rFonts w:ascii="Times New Roman" w:hAnsi="Times New Roman"/>
          <w:sz w:val="18"/>
          <w:szCs w:val="18"/>
          <w:lang w:eastAsia="en-US"/>
        </w:rPr>
        <w:t>районный Дом культуры»:</w:t>
      </w:r>
    </w:p>
    <w:p w:rsidR="00C06003" w:rsidRPr="00D804DD" w:rsidRDefault="00C06003" w:rsidP="00D804D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 xml:space="preserve">-  0,7 ставки по должности директор «Плотниковского СДК» - филиала Глядянского РДК; </w:t>
      </w:r>
    </w:p>
    <w:p w:rsidR="00C06003" w:rsidRPr="00D804DD" w:rsidRDefault="00C06003" w:rsidP="00D804D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 xml:space="preserve">- 0,5 ставки по должности художественный руководитель «Плотниковского СДК» - филиала Глядянского РДК; </w:t>
      </w:r>
    </w:p>
    <w:p w:rsidR="00C06003" w:rsidRPr="00D804DD" w:rsidRDefault="00C06003" w:rsidP="008D404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-  0,5 ставки по должности директор «Берёзовского СДК» - филиала Глядянского РДК.</w:t>
      </w: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7"/>
      </w:tblGrid>
      <w:tr w:rsidR="00C06003" w:rsidRPr="008A2E5E" w:rsidTr="008A2E5E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06003" w:rsidRPr="008A2E5E" w:rsidRDefault="00C06003" w:rsidP="008A2E5E">
            <w:pPr>
              <w:tabs>
                <w:tab w:val="center" w:pos="4818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>Приложение 3 к постановлению Админист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рации Притобольного района от  23 декабря  2020 г.  №  47 </w:t>
            </w: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>«</w:t>
            </w:r>
            <w:r w:rsidRPr="008A2E5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Об изменении структуры учреждений                                                                                                  культуры Притобольного района»</w:t>
            </w:r>
          </w:p>
        </w:tc>
      </w:tr>
    </w:tbl>
    <w:p w:rsidR="00C06003" w:rsidRPr="00D804DD" w:rsidRDefault="00C06003" w:rsidP="008D404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D804DD">
        <w:rPr>
          <w:rFonts w:ascii="Times New Roman" w:hAnsi="Times New Roman"/>
          <w:b/>
          <w:color w:val="000000"/>
          <w:sz w:val="18"/>
          <w:szCs w:val="18"/>
        </w:rPr>
        <w:t>Филиалы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D804DD">
        <w:rPr>
          <w:rFonts w:ascii="Times New Roman" w:hAnsi="Times New Roman"/>
          <w:b/>
          <w:sz w:val="18"/>
          <w:szCs w:val="18"/>
          <w:lang w:eastAsia="en-US"/>
        </w:rPr>
        <w:t>муниципального казенного учреждения культуры «Притобольная центральная библиотека»</w:t>
      </w:r>
    </w:p>
    <w:p w:rsidR="00C06003" w:rsidRPr="00D804DD" w:rsidRDefault="00C06003" w:rsidP="00D80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804DD">
        <w:rPr>
          <w:rFonts w:ascii="Times New Roman" w:hAnsi="Times New Roman"/>
          <w:color w:val="000000"/>
          <w:sz w:val="18"/>
          <w:szCs w:val="18"/>
        </w:rPr>
        <w:t xml:space="preserve">1. </w:t>
      </w:r>
      <w:r w:rsidRPr="00D804DD">
        <w:rPr>
          <w:rFonts w:ascii="Times New Roman" w:hAnsi="Times New Roman"/>
          <w:sz w:val="18"/>
          <w:szCs w:val="18"/>
        </w:rPr>
        <w:t xml:space="preserve">Полное наименование филиала: «Плотниковская сельская библиотека» – филиал </w:t>
      </w:r>
      <w:r w:rsidRPr="00D804DD">
        <w:rPr>
          <w:rFonts w:ascii="Times New Roman" w:hAnsi="Times New Roman"/>
          <w:sz w:val="18"/>
          <w:szCs w:val="18"/>
          <w:lang w:eastAsia="en-US"/>
        </w:rPr>
        <w:t>муниципального казенного учреждения культуры «Притобольная центральная библиотека».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>Сокращенное наименование филиала: «Плотниковская сельская библиотека» - филиал Притобольной ЦБ.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Фактический адрес: Российская Федерация, 641412, Курганская область, Притобольный район, с. Плотниково, ул. Центральная, 69.</w:t>
      </w:r>
    </w:p>
    <w:p w:rsidR="00C06003" w:rsidRPr="00D804DD" w:rsidRDefault="00C06003" w:rsidP="00D804D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 xml:space="preserve">2. Полное наименование филиала: «Березовская сельская библиотека» – филиал </w:t>
      </w:r>
      <w:r w:rsidRPr="00D804DD">
        <w:rPr>
          <w:rFonts w:ascii="Times New Roman" w:hAnsi="Times New Roman"/>
          <w:sz w:val="18"/>
          <w:szCs w:val="18"/>
          <w:lang w:eastAsia="en-US"/>
        </w:rPr>
        <w:t>муниципального казенного учреждения культуры «Притобольная центральная библиотека».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>Сокращенное наименование филиала: «Березовская сельская библиотека» - филиал Притобольной ЦБ.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Фактический адрес: Российская Федерация, 641410, Курганская область, Притобольный район, с. Верхнеберезово,  ул. Шанхай – 31.</w:t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9"/>
      </w:tblGrid>
      <w:tr w:rsidR="00C06003" w:rsidRPr="008A2E5E" w:rsidTr="008A2E5E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>Приложение 4 к постановлению Администра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ции Притобольного района от </w:t>
            </w: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>23 декабря  2020 г.  №  474                                   «</w:t>
            </w:r>
            <w:r w:rsidRPr="008A2E5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Об изменении структуры учреждений                                                                                                  культуры Притобольного района»</w:t>
            </w:r>
          </w:p>
        </w:tc>
      </w:tr>
    </w:tbl>
    <w:p w:rsidR="00C06003" w:rsidRPr="008D4040" w:rsidRDefault="00C06003" w:rsidP="008D4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D804DD">
        <w:rPr>
          <w:rFonts w:ascii="Times New Roman" w:hAnsi="Times New Roman"/>
          <w:b/>
          <w:sz w:val="18"/>
          <w:szCs w:val="18"/>
          <w:lang w:eastAsia="en-US"/>
        </w:rPr>
        <w:t>Изменения в штатное расписание</w:t>
      </w:r>
      <w:r>
        <w:rPr>
          <w:rFonts w:ascii="Times New Roman" w:hAnsi="Times New Roman"/>
          <w:b/>
          <w:sz w:val="18"/>
          <w:szCs w:val="18"/>
          <w:lang w:eastAsia="en-US"/>
        </w:rPr>
        <w:t xml:space="preserve"> </w:t>
      </w:r>
      <w:r w:rsidRPr="00D804DD">
        <w:rPr>
          <w:rFonts w:ascii="Times New Roman" w:hAnsi="Times New Roman"/>
          <w:b/>
          <w:color w:val="000000"/>
          <w:sz w:val="18"/>
          <w:szCs w:val="18"/>
        </w:rPr>
        <w:t>муниципального казенного учреждения культуры «Притобольная  центральная библиотека»</w:t>
      </w:r>
    </w:p>
    <w:p w:rsidR="00C06003" w:rsidRPr="00D804DD" w:rsidRDefault="00C06003" w:rsidP="00D804D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Ввести в штатное расписание муниципального казенного учреждения  культуры «Притобольная центральная библиотека»:</w:t>
      </w:r>
    </w:p>
    <w:p w:rsidR="00C06003" w:rsidRPr="00D804DD" w:rsidRDefault="00C06003" w:rsidP="00D804D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 xml:space="preserve"> - 0,5 ставки по должности  библиотекарь «Плотниковской сельской библиотеки»</w:t>
      </w:r>
      <w:r w:rsidRPr="00D804DD">
        <w:rPr>
          <w:rFonts w:ascii="Times New Roman" w:hAnsi="Times New Roman"/>
          <w:sz w:val="18"/>
          <w:szCs w:val="18"/>
        </w:rPr>
        <w:t xml:space="preserve"> - филиала Притобольной ЦБ</w:t>
      </w:r>
      <w:r w:rsidRPr="00D804DD">
        <w:rPr>
          <w:rFonts w:ascii="Times New Roman" w:hAnsi="Times New Roman"/>
          <w:sz w:val="18"/>
          <w:szCs w:val="18"/>
          <w:lang w:eastAsia="en-US"/>
        </w:rPr>
        <w:t>;</w:t>
      </w:r>
    </w:p>
    <w:p w:rsidR="00C06003" w:rsidRPr="00D804DD" w:rsidRDefault="00C06003" w:rsidP="00D804D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 xml:space="preserve">- 0,5 ставки по должности библиотекарь </w:t>
      </w:r>
      <w:r w:rsidRPr="00D804DD">
        <w:rPr>
          <w:rFonts w:ascii="Times New Roman" w:hAnsi="Times New Roman"/>
          <w:sz w:val="18"/>
          <w:szCs w:val="18"/>
        </w:rPr>
        <w:t xml:space="preserve">«Березовской </w:t>
      </w:r>
      <w:r w:rsidRPr="00D804DD">
        <w:rPr>
          <w:rFonts w:ascii="Times New Roman" w:hAnsi="Times New Roman"/>
          <w:sz w:val="18"/>
          <w:szCs w:val="18"/>
          <w:lang w:eastAsia="en-US"/>
        </w:rPr>
        <w:t>сельской библиотеки»</w:t>
      </w:r>
      <w:r w:rsidRPr="00D804DD">
        <w:rPr>
          <w:rFonts w:ascii="Times New Roman" w:hAnsi="Times New Roman"/>
          <w:sz w:val="18"/>
          <w:szCs w:val="18"/>
        </w:rPr>
        <w:t xml:space="preserve"> - филиала Притобольной ЦБ</w:t>
      </w:r>
      <w:r w:rsidRPr="00D804DD">
        <w:rPr>
          <w:rFonts w:ascii="Times New Roman" w:hAnsi="Times New Roman"/>
          <w:sz w:val="18"/>
          <w:szCs w:val="18"/>
          <w:lang w:eastAsia="en-US"/>
        </w:rPr>
        <w:t>;</w:t>
      </w:r>
    </w:p>
    <w:p w:rsidR="00C06003" w:rsidRDefault="00C06003" w:rsidP="008D404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D804DD">
        <w:rPr>
          <w:rFonts w:ascii="Times New Roman" w:hAnsi="Times New Roman"/>
          <w:sz w:val="18"/>
          <w:szCs w:val="18"/>
          <w:lang w:eastAsia="en-US"/>
        </w:rPr>
        <w:t>- 0,25 ставки по должности библиотекарь «</w:t>
      </w:r>
      <w:r w:rsidRPr="00D804DD">
        <w:rPr>
          <w:rFonts w:ascii="Times New Roman" w:hAnsi="Times New Roman"/>
          <w:sz w:val="18"/>
          <w:szCs w:val="18"/>
        </w:rPr>
        <w:t>Нагорской</w:t>
      </w:r>
      <w:r w:rsidRPr="00D804DD">
        <w:rPr>
          <w:rFonts w:ascii="Times New Roman" w:hAnsi="Times New Roman"/>
          <w:sz w:val="18"/>
          <w:szCs w:val="18"/>
          <w:lang w:eastAsia="en-US"/>
        </w:rPr>
        <w:t xml:space="preserve"> сельской библиотеки»</w:t>
      </w:r>
      <w:r w:rsidRPr="00D804DD">
        <w:rPr>
          <w:rFonts w:ascii="Times New Roman" w:hAnsi="Times New Roman"/>
          <w:sz w:val="18"/>
          <w:szCs w:val="18"/>
        </w:rPr>
        <w:t xml:space="preserve"> - филиала Притобольной ЦБ</w:t>
      </w:r>
      <w:r w:rsidRPr="00D804DD">
        <w:rPr>
          <w:rFonts w:ascii="Times New Roman" w:hAnsi="Times New Roman"/>
          <w:sz w:val="18"/>
          <w:szCs w:val="18"/>
          <w:lang w:eastAsia="en-US"/>
        </w:rPr>
        <w:t xml:space="preserve">. </w:t>
      </w:r>
    </w:p>
    <w:p w:rsidR="00C06003" w:rsidRPr="00D804DD" w:rsidRDefault="00C06003" w:rsidP="00D804D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804DD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C06003" w:rsidRPr="00D804DD" w:rsidRDefault="00C06003" w:rsidP="00D804D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804DD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C06003" w:rsidRPr="00D804DD" w:rsidRDefault="00C06003" w:rsidP="00D804D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804DD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C06003" w:rsidRPr="00D804DD" w:rsidRDefault="00C06003" w:rsidP="00D804D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804DD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C06003" w:rsidRPr="00D804DD" w:rsidRDefault="00C06003" w:rsidP="00D804D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804DD">
        <w:rPr>
          <w:rFonts w:ascii="Times New Roman" w:hAnsi="Times New Roman"/>
          <w:b/>
          <w:sz w:val="18"/>
          <w:szCs w:val="18"/>
        </w:rPr>
        <w:t>ПОСТАНОВЛЕНИЕ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804DD">
        <w:rPr>
          <w:rFonts w:ascii="Times New Roman" w:hAnsi="Times New Roman"/>
          <w:b/>
          <w:sz w:val="18"/>
          <w:szCs w:val="18"/>
        </w:rPr>
        <w:t>от 29 декабря 2020 года № 475 с. Глядянское</w:t>
      </w:r>
    </w:p>
    <w:tbl>
      <w:tblPr>
        <w:tblW w:w="10988" w:type="dxa"/>
        <w:tblLook w:val="01E0"/>
      </w:tblPr>
      <w:tblGrid>
        <w:gridCol w:w="6948"/>
        <w:gridCol w:w="4040"/>
      </w:tblGrid>
      <w:tr w:rsidR="00C06003" w:rsidRPr="008A2E5E" w:rsidTr="008D4040">
        <w:tc>
          <w:tcPr>
            <w:tcW w:w="6948" w:type="dxa"/>
          </w:tcPr>
          <w:p w:rsidR="00C06003" w:rsidRPr="00D804DD" w:rsidRDefault="00C06003" w:rsidP="00D804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О внесении изменений в постановление Администрации Притобольного района от 7 ноября 2013 года № 532 «Об утверждении муниципальной программы Притобольного района  «О развитии и поддержке малого и среднего предпринимательства в Притобольном районе» на 2014-2021 годы»</w:t>
            </w:r>
          </w:p>
        </w:tc>
        <w:tc>
          <w:tcPr>
            <w:tcW w:w="4040" w:type="dxa"/>
          </w:tcPr>
          <w:p w:rsidR="00C06003" w:rsidRPr="00D804DD" w:rsidRDefault="00C06003" w:rsidP="00D804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 xml:space="preserve">В целях приведения муниципального нормативного правового акта Администрации Притобольного района в соответствие с действующим законодательством, Администрация Притобольного района 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>ПОСТАНОВЛЯЕТ: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>1. Внести в постановление Администрации Притобольного района от 7 ноября 2013 года № 532  «Об утверждении муниципальной программы Притобольного района «О развитии и поддержке малого и среднего предпринимательства в Притобольном районе» на 2014-2021 годы» следующие изменения: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>1) в паспорте муниципальной программы строку «Объемы бюджетных ассигнований» изложить в следующей редакции: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>«</w:t>
      </w:r>
    </w:p>
    <w:tbl>
      <w:tblPr>
        <w:tblW w:w="10025" w:type="dxa"/>
        <w:jc w:val="center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8"/>
        <w:gridCol w:w="7917"/>
      </w:tblGrid>
      <w:tr w:rsidR="00C06003" w:rsidRPr="008A2E5E" w:rsidTr="008D4040">
        <w:trPr>
          <w:jc w:val="center"/>
        </w:trPr>
        <w:tc>
          <w:tcPr>
            <w:tcW w:w="2108" w:type="dxa"/>
          </w:tcPr>
          <w:p w:rsidR="00C06003" w:rsidRPr="008A2E5E" w:rsidRDefault="00C06003" w:rsidP="008A2E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>Объемы бюджетных ассигнований</w:t>
            </w:r>
          </w:p>
        </w:tc>
        <w:tc>
          <w:tcPr>
            <w:tcW w:w="7917" w:type="dxa"/>
          </w:tcPr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>Предполагаемые объемы финансирования Программы за весь период реализации Программы – 1220,7 тысяч рублей в том числе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>1) бюджет Притобольного района: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- 2014 год - 55 тысяч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- 2015 год – 77 тысяч рублей; 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- 2016 год – 48 тысяч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- 2017 год – 16,5 тысяч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- 2018 год – 21,2 тысяч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- 2019 год – 8 тысяч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- 2020 год – 20 тысяч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- 2021 год - 25 тысяч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>2) бюджет Курганской области (по согласованию в порядке софинансирования):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- 2014 год -  665 тысяч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- 2015 год -  285 тысяч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- 2016 год – 0 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- 2017 год – 0 тысяч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- 2018 год – 0 тысяч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- 2019 год – 0 тысяч рублей; 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- 2020 год – 0 тысяч рублей;</w:t>
            </w:r>
          </w:p>
          <w:p w:rsidR="00C06003" w:rsidRPr="008A2E5E" w:rsidRDefault="00C06003" w:rsidP="008A2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2E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- 2021 год - 0 тысяч рублей.</w:t>
            </w:r>
          </w:p>
        </w:tc>
      </w:tr>
    </w:tbl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»;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>2)  приложение 1 к  муниципальной программе изложить в новой  редакции согласно приложению к настоящему постановлению.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 xml:space="preserve">      2. Настоящее постановление опубликовать в информационном бюллетене «Муниципальный вестник Притоболья» и разместить на официальном сайте Администрации Притобольного района в сети «Интернет».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>3. Контроль за выполнением настоящего постановления возложить на первого заместителя Главы Притобольного района.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4DD">
        <w:rPr>
          <w:rFonts w:ascii="Times New Roman" w:hAnsi="Times New Roman"/>
          <w:sz w:val="18"/>
          <w:szCs w:val="18"/>
        </w:rPr>
        <w:t xml:space="preserve">Глава Притобольного района </w:t>
      </w:r>
      <w:r w:rsidRPr="00D804DD">
        <w:rPr>
          <w:rFonts w:ascii="Times New Roman" w:hAnsi="Times New Roman"/>
          <w:sz w:val="18"/>
          <w:szCs w:val="18"/>
        </w:rPr>
        <w:tab/>
      </w:r>
      <w:r w:rsidRPr="00D804DD">
        <w:rPr>
          <w:rFonts w:ascii="Times New Roman" w:hAnsi="Times New Roman"/>
          <w:sz w:val="18"/>
          <w:szCs w:val="18"/>
        </w:rPr>
        <w:tab/>
      </w:r>
      <w:r w:rsidRPr="00D804DD">
        <w:rPr>
          <w:rFonts w:ascii="Times New Roman" w:hAnsi="Times New Roman"/>
          <w:sz w:val="18"/>
          <w:szCs w:val="18"/>
        </w:rPr>
        <w:tab/>
      </w:r>
      <w:r w:rsidRPr="00D804DD">
        <w:rPr>
          <w:rFonts w:ascii="Times New Roman" w:hAnsi="Times New Roman"/>
          <w:sz w:val="18"/>
          <w:szCs w:val="18"/>
        </w:rPr>
        <w:tab/>
      </w:r>
      <w:r w:rsidRPr="00D804DD">
        <w:rPr>
          <w:rFonts w:ascii="Times New Roman" w:hAnsi="Times New Roman"/>
          <w:sz w:val="18"/>
          <w:szCs w:val="18"/>
        </w:rPr>
        <w:tab/>
      </w:r>
      <w:r w:rsidRPr="00D804DD">
        <w:rPr>
          <w:rFonts w:ascii="Times New Roman" w:hAnsi="Times New Roman"/>
          <w:sz w:val="18"/>
          <w:szCs w:val="18"/>
        </w:rPr>
        <w:tab/>
      </w:r>
      <w:r w:rsidRPr="00D804DD">
        <w:rPr>
          <w:rFonts w:ascii="Times New Roman" w:hAnsi="Times New Roman"/>
          <w:sz w:val="18"/>
          <w:szCs w:val="18"/>
        </w:rPr>
        <w:tab/>
      </w:r>
      <w:r w:rsidRPr="00D804DD">
        <w:rPr>
          <w:rFonts w:ascii="Times New Roman" w:hAnsi="Times New Roman"/>
          <w:sz w:val="18"/>
          <w:szCs w:val="18"/>
        </w:rPr>
        <w:tab/>
      </w:r>
      <w:r w:rsidRPr="00D804DD">
        <w:rPr>
          <w:rFonts w:ascii="Times New Roman" w:hAnsi="Times New Roman"/>
          <w:sz w:val="18"/>
          <w:szCs w:val="18"/>
        </w:rPr>
        <w:tab/>
      </w:r>
      <w:r w:rsidRPr="00D804DD">
        <w:rPr>
          <w:rFonts w:ascii="Times New Roman" w:hAnsi="Times New Roman"/>
          <w:sz w:val="18"/>
          <w:szCs w:val="18"/>
        </w:rPr>
        <w:tab/>
        <w:t>Д.Ю.Лесовой</w:t>
      </w:r>
    </w:p>
    <w:p w:rsidR="00C06003" w:rsidRPr="00D804DD" w:rsidRDefault="00C06003" w:rsidP="00D804DD">
      <w:pPr>
        <w:spacing w:after="0" w:line="240" w:lineRule="auto"/>
        <w:rPr>
          <w:rFonts w:ascii="Times New Roman" w:hAnsi="Times New Roman"/>
          <w:sz w:val="18"/>
          <w:szCs w:val="18"/>
        </w:rPr>
        <w:sectPr w:rsidR="00C06003" w:rsidRPr="00D804DD" w:rsidSect="00D804D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06003" w:rsidRPr="00D804DD" w:rsidRDefault="00C06003" w:rsidP="00D804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4968"/>
        <w:gridCol w:w="4969"/>
        <w:gridCol w:w="4969"/>
      </w:tblGrid>
      <w:tr w:rsidR="00C06003" w:rsidRPr="008A2E5E" w:rsidTr="00D804DD">
        <w:trPr>
          <w:trHeight w:val="4635"/>
        </w:trPr>
        <w:tc>
          <w:tcPr>
            <w:tcW w:w="4968" w:type="dxa"/>
          </w:tcPr>
          <w:p w:rsidR="00C06003" w:rsidRPr="00D804DD" w:rsidRDefault="00C06003" w:rsidP="00D804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</w:tcPr>
          <w:p w:rsidR="00C06003" w:rsidRPr="00D804DD" w:rsidRDefault="00C06003" w:rsidP="00D804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9" w:type="dxa"/>
          </w:tcPr>
          <w:p w:rsidR="00C06003" w:rsidRPr="00D804DD" w:rsidRDefault="00C06003" w:rsidP="00D804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Приложение к постановлению Администрации Притобольного района от   29 декабря 2020 года № 475 «О внесении изменения в постановление Администрации Притобольного района от 7 ноября 2013 года № 532 «Об утверждении муниципальной программы Притобольного района «О развитии и поддержке малого и среднего предпринимательства в Притобольном районе» на 2014-2021 годы»</w:t>
            </w:r>
          </w:p>
          <w:p w:rsidR="00C06003" w:rsidRPr="00D804DD" w:rsidRDefault="00C06003" w:rsidP="00D804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Приложение 1 к муниципальной программе Притобольного района «О развитии и поддержке малого и среднего предпринимательства в Притобольном районе» на 2014 – 2021 годы</w:t>
            </w:r>
          </w:p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06003" w:rsidRPr="00D804DD" w:rsidRDefault="00C06003" w:rsidP="00D804D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4928"/>
        <w:gridCol w:w="4929"/>
      </w:tblGrid>
      <w:tr w:rsidR="00C06003" w:rsidRPr="008A2E5E" w:rsidTr="00D804DD">
        <w:tc>
          <w:tcPr>
            <w:tcW w:w="4928" w:type="dxa"/>
          </w:tcPr>
          <w:p w:rsidR="00C06003" w:rsidRPr="00D804DD" w:rsidRDefault="00C06003" w:rsidP="00D804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9" w:type="dxa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06003" w:rsidRPr="00D804DD" w:rsidRDefault="00C06003" w:rsidP="00D804D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06003" w:rsidRPr="00D804DD" w:rsidRDefault="00C06003" w:rsidP="00D804D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804DD">
        <w:rPr>
          <w:rFonts w:ascii="Times New Roman" w:hAnsi="Times New Roman"/>
          <w:b/>
          <w:sz w:val="18"/>
          <w:szCs w:val="18"/>
        </w:rPr>
        <w:t>Информация по ресурсному обеспечению муниципальной программы Притобольного района «О развитии и поддержке малого и среднего предпринимательства в Притобольном районе» на 2014-2021 годы</w:t>
      </w:r>
    </w:p>
    <w:p w:rsidR="00C06003" w:rsidRPr="00D804DD" w:rsidRDefault="00C06003" w:rsidP="00D804D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325"/>
        <w:gridCol w:w="1701"/>
        <w:gridCol w:w="142"/>
        <w:gridCol w:w="142"/>
        <w:gridCol w:w="992"/>
        <w:gridCol w:w="142"/>
        <w:gridCol w:w="992"/>
        <w:gridCol w:w="95"/>
        <w:gridCol w:w="140"/>
        <w:gridCol w:w="757"/>
        <w:gridCol w:w="237"/>
        <w:gridCol w:w="756"/>
        <w:gridCol w:w="237"/>
        <w:gridCol w:w="755"/>
        <w:gridCol w:w="755"/>
        <w:gridCol w:w="95"/>
        <w:gridCol w:w="755"/>
        <w:gridCol w:w="96"/>
        <w:gridCol w:w="561"/>
        <w:gridCol w:w="283"/>
        <w:gridCol w:w="61"/>
        <w:gridCol w:w="648"/>
        <w:gridCol w:w="709"/>
      </w:tblGrid>
      <w:tr w:rsidR="00C06003" w:rsidRPr="008A2E5E" w:rsidTr="00D804DD">
        <w:tc>
          <w:tcPr>
            <w:tcW w:w="392" w:type="dxa"/>
            <w:vMerge w:val="restart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2693" w:type="dxa"/>
            <w:vMerge w:val="restart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325" w:type="dxa"/>
            <w:vMerge w:val="restart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Исполнители</w:t>
            </w:r>
          </w:p>
        </w:tc>
        <w:tc>
          <w:tcPr>
            <w:tcW w:w="1418" w:type="dxa"/>
            <w:gridSpan w:val="4"/>
            <w:vMerge w:val="restart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2" w:type="dxa"/>
            <w:gridSpan w:val="17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Объем финансирования, тысяч рублей</w:t>
            </w:r>
          </w:p>
        </w:tc>
      </w:tr>
      <w:tr w:rsidR="00C06003" w:rsidRPr="008A2E5E" w:rsidTr="00D804DD">
        <w:tc>
          <w:tcPr>
            <w:tcW w:w="392" w:type="dxa"/>
            <w:vMerge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75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0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4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C06003" w:rsidRPr="008A2E5E" w:rsidTr="00D804DD">
        <w:tc>
          <w:tcPr>
            <w:tcW w:w="14752" w:type="dxa"/>
            <w:gridSpan w:val="24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Задача 1.Развитие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6003" w:rsidRPr="008A2E5E" w:rsidTr="00D804DD">
        <w:tc>
          <w:tcPr>
            <w:tcW w:w="392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Обеспечение деятельности информационно-консультационного центра для  субъектов малого предпринимательства и сельхозтоваропроизводителей при отделе аграрной политики и экономики Администрации Притобольного района</w:t>
            </w:r>
          </w:p>
        </w:tc>
        <w:tc>
          <w:tcPr>
            <w:tcW w:w="132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2014-2021</w:t>
            </w:r>
          </w:p>
        </w:tc>
        <w:tc>
          <w:tcPr>
            <w:tcW w:w="184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1276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103,5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99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10,5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8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06003" w:rsidRPr="008A2E5E" w:rsidTr="00D804DD">
        <w:tc>
          <w:tcPr>
            <w:tcW w:w="392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1" w:type="dxa"/>
            <w:gridSpan w:val="4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1276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103,5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99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10,5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8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06003" w:rsidRPr="008A2E5E" w:rsidTr="00D804DD">
        <w:tc>
          <w:tcPr>
            <w:tcW w:w="15461" w:type="dxa"/>
            <w:gridSpan w:val="25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Задача 2.Совершенствование механизмов финансово-кредитной поддержки субъектов малого и среднего предпринимательства</w:t>
            </w:r>
          </w:p>
        </w:tc>
      </w:tr>
      <w:tr w:rsidR="00C06003" w:rsidRPr="008A2E5E" w:rsidTr="00D804DD">
        <w:tc>
          <w:tcPr>
            <w:tcW w:w="392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132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2014-2021</w:t>
            </w:r>
          </w:p>
        </w:tc>
        <w:tc>
          <w:tcPr>
            <w:tcW w:w="1701" w:type="dxa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1276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</w:t>
            </w: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),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950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665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99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285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tabs>
                <w:tab w:val="left" w:pos="255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 xml:space="preserve">      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06003" w:rsidRPr="008A2E5E" w:rsidTr="00D804DD">
        <w:tc>
          <w:tcPr>
            <w:tcW w:w="392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9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1276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 по согласованию),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950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665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99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285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06003" w:rsidRPr="008A2E5E" w:rsidTr="00D804DD">
        <w:tc>
          <w:tcPr>
            <w:tcW w:w="15461" w:type="dxa"/>
            <w:gridSpan w:val="25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Задача 3. Повышение конкурентоспособности субъектов малого и среднего предпринимательства, оказание им содействия в  продвижении производимых ими товаров (работ, услуг), формирование положительного имиджа предпринимательской деятельности</w:t>
            </w:r>
          </w:p>
        </w:tc>
      </w:tr>
      <w:tr w:rsidR="00C06003" w:rsidRPr="008A2E5E" w:rsidTr="00D804DD">
        <w:tc>
          <w:tcPr>
            <w:tcW w:w="392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Организация и проведение конкурсов среди субъектов малого предпринимательства:</w:t>
            </w:r>
          </w:p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 xml:space="preserve">- «Лучший предприниматель года» </w:t>
            </w:r>
          </w:p>
        </w:tc>
        <w:tc>
          <w:tcPr>
            <w:tcW w:w="132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</w:t>
            </w:r>
            <w:r w:rsidRPr="00D804DD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 w:rsidRPr="00D804DD">
              <w:rPr>
                <w:rFonts w:ascii="Times New Roman" w:hAnsi="Times New Roman"/>
                <w:sz w:val="18"/>
                <w:szCs w:val="18"/>
              </w:rPr>
              <w:t>-20</w:t>
            </w:r>
            <w:r w:rsidRPr="00D804D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D804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 xml:space="preserve">отдел аграрной политики и экономики Администрации Притобольного района </w:t>
            </w:r>
          </w:p>
        </w:tc>
        <w:tc>
          <w:tcPr>
            <w:tcW w:w="113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Всего</w:t>
            </w: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3,5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6,5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06003" w:rsidRPr="008A2E5E" w:rsidTr="00ED0099">
        <w:trPr>
          <w:trHeight w:val="2735"/>
        </w:trPr>
        <w:tc>
          <w:tcPr>
            <w:tcW w:w="392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Содействие в участии субъектов малого и среднего предпринимательства в областных выставках- ярмарках</w:t>
            </w:r>
          </w:p>
        </w:tc>
        <w:tc>
          <w:tcPr>
            <w:tcW w:w="132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</w:t>
            </w:r>
            <w:r w:rsidRPr="00D804DD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 w:rsidRPr="00D804DD">
              <w:rPr>
                <w:rFonts w:ascii="Times New Roman" w:hAnsi="Times New Roman"/>
                <w:sz w:val="18"/>
                <w:szCs w:val="18"/>
              </w:rPr>
              <w:t>-20</w:t>
            </w:r>
            <w:r w:rsidRPr="00D804D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D804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 xml:space="preserve">отдел аграрной политики и экономики Администрации Притобольного района </w:t>
            </w:r>
          </w:p>
        </w:tc>
        <w:tc>
          <w:tcPr>
            <w:tcW w:w="113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Всего</w:t>
            </w: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36,2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99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6,2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90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8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06003" w:rsidRPr="008A2E5E" w:rsidTr="00D804DD">
        <w:tc>
          <w:tcPr>
            <w:tcW w:w="392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5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Итого по задаче 3</w:t>
            </w:r>
          </w:p>
        </w:tc>
        <w:tc>
          <w:tcPr>
            <w:tcW w:w="113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99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5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3,5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6,5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11,2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90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06003" w:rsidRPr="008A2E5E" w:rsidTr="00D804DD">
        <w:tc>
          <w:tcPr>
            <w:tcW w:w="14752" w:type="dxa"/>
            <w:gridSpan w:val="24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Задача 4. Содействие росту конкурентоспособности и продвижению продукции субъектов малого и среднего предпринимательства, формирование положительного имиджа предпринимательской деятельности, повышение грамотности предпринимателей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6003" w:rsidRPr="008A2E5E" w:rsidTr="00D804DD">
        <w:tc>
          <w:tcPr>
            <w:tcW w:w="392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Популяризация предпринимательской деятельности посредством размещения публикаций в печатных средствах массовой информации:</w:t>
            </w:r>
          </w:p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 xml:space="preserve"> о мерах, направленных на поддержку малого и среднего предпринимательства;</w:t>
            </w:r>
          </w:p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материалов, направленных на формирование положительного образа предпринимателя;</w:t>
            </w:r>
          </w:p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популяризацию малого и среднего предпринимательства</w:t>
            </w:r>
          </w:p>
        </w:tc>
        <w:tc>
          <w:tcPr>
            <w:tcW w:w="1325" w:type="dxa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2014-2021</w:t>
            </w:r>
          </w:p>
        </w:tc>
        <w:tc>
          <w:tcPr>
            <w:tcW w:w="198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113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9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48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6003" w:rsidRPr="008A2E5E" w:rsidTr="00D804DD">
        <w:tc>
          <w:tcPr>
            <w:tcW w:w="392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Организация и проведение обучающих семинаров</w:t>
            </w:r>
          </w:p>
        </w:tc>
        <w:tc>
          <w:tcPr>
            <w:tcW w:w="1325" w:type="dxa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2014-2021</w:t>
            </w:r>
          </w:p>
        </w:tc>
        <w:tc>
          <w:tcPr>
            <w:tcW w:w="198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113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48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C06003" w:rsidRPr="008A2E5E" w:rsidTr="00D804DD">
        <w:tc>
          <w:tcPr>
            <w:tcW w:w="392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5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Итого по задаче 4</w:t>
            </w:r>
          </w:p>
        </w:tc>
        <w:tc>
          <w:tcPr>
            <w:tcW w:w="113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9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48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6003" w:rsidRPr="008A2E5E" w:rsidTr="00D804DD">
        <w:tc>
          <w:tcPr>
            <w:tcW w:w="392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5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4DD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13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950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270,7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1220,7</w:t>
            </w:r>
          </w:p>
        </w:tc>
        <w:tc>
          <w:tcPr>
            <w:tcW w:w="994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665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55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993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285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755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16,5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851" w:type="dxa"/>
            <w:gridSpan w:val="2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21,2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905" w:type="dxa"/>
            <w:gridSpan w:val="3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8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C06003" w:rsidRPr="00D804DD" w:rsidRDefault="00C06003" w:rsidP="00D80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4D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</w:tbl>
    <w:p w:rsidR="00C06003" w:rsidRPr="00D804DD" w:rsidRDefault="00C06003" w:rsidP="00D804D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804D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C06003" w:rsidRPr="00D804DD" w:rsidRDefault="00C06003" w:rsidP="00D80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  <w:sectPr w:rsidR="00C06003" w:rsidSect="00D804D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06003" w:rsidRPr="0010148F" w:rsidRDefault="00C06003" w:rsidP="0010148F">
      <w:pPr>
        <w:spacing w:after="0" w:line="240" w:lineRule="auto"/>
        <w:ind w:right="562" w:firstLine="360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10148F">
        <w:rPr>
          <w:rFonts w:ascii="Times New Roman" w:hAnsi="Times New Roman"/>
          <w:b/>
          <w:sz w:val="18"/>
          <w:szCs w:val="18"/>
          <w:lang w:eastAsia="en-US"/>
        </w:rPr>
        <w:t>РОССИЙСКАЯ ФЕДЕРАЦИЯ</w:t>
      </w:r>
    </w:p>
    <w:p w:rsidR="00C06003" w:rsidRPr="0010148F" w:rsidRDefault="00C06003" w:rsidP="0010148F">
      <w:pPr>
        <w:spacing w:after="0" w:line="240" w:lineRule="auto"/>
        <w:ind w:right="562" w:firstLine="360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10148F">
        <w:rPr>
          <w:rFonts w:ascii="Times New Roman" w:hAnsi="Times New Roman"/>
          <w:b/>
          <w:sz w:val="18"/>
          <w:szCs w:val="18"/>
          <w:lang w:eastAsia="en-US"/>
        </w:rPr>
        <w:t>КУРГАНСКАЯ ОБЛАСТЬ</w:t>
      </w:r>
    </w:p>
    <w:p w:rsidR="00C06003" w:rsidRPr="0010148F" w:rsidRDefault="00C06003" w:rsidP="0010148F">
      <w:pPr>
        <w:spacing w:after="0" w:line="240" w:lineRule="auto"/>
        <w:ind w:right="562" w:firstLine="360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10148F">
        <w:rPr>
          <w:rFonts w:ascii="Times New Roman" w:hAnsi="Times New Roman"/>
          <w:b/>
          <w:sz w:val="18"/>
          <w:szCs w:val="18"/>
          <w:lang w:eastAsia="en-US"/>
        </w:rPr>
        <w:t>ПРИТОБОЛЬНЫЙ РАЙОН</w:t>
      </w:r>
    </w:p>
    <w:p w:rsidR="00C06003" w:rsidRPr="0010148F" w:rsidRDefault="00C06003" w:rsidP="0010148F">
      <w:pPr>
        <w:spacing w:after="0" w:line="240" w:lineRule="auto"/>
        <w:ind w:right="562" w:firstLine="360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10148F">
        <w:rPr>
          <w:rFonts w:ascii="Times New Roman" w:hAnsi="Times New Roman"/>
          <w:b/>
          <w:sz w:val="18"/>
          <w:szCs w:val="18"/>
          <w:lang w:eastAsia="en-US"/>
        </w:rPr>
        <w:t>АДМИНИСТРАЦИЯ ПРИТОБОЛЬНОГО РАЙОНА</w:t>
      </w:r>
    </w:p>
    <w:p w:rsidR="00C06003" w:rsidRPr="0010148F" w:rsidRDefault="00C06003" w:rsidP="0010148F">
      <w:pPr>
        <w:spacing w:after="0" w:line="240" w:lineRule="auto"/>
        <w:ind w:right="562" w:firstLine="360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10148F">
        <w:rPr>
          <w:rFonts w:ascii="Times New Roman" w:hAnsi="Times New Roman"/>
          <w:b/>
          <w:sz w:val="18"/>
          <w:szCs w:val="18"/>
          <w:lang w:eastAsia="en-US"/>
        </w:rPr>
        <w:t>РАСПОРЯЖЕНИЕ</w:t>
      </w:r>
    </w:p>
    <w:p w:rsidR="00C06003" w:rsidRPr="0010148F" w:rsidRDefault="00C06003" w:rsidP="0010148F">
      <w:pPr>
        <w:spacing w:after="0" w:line="240" w:lineRule="auto"/>
        <w:ind w:right="562"/>
        <w:jc w:val="both"/>
        <w:rPr>
          <w:rFonts w:ascii="Times New Roman" w:hAnsi="Times New Roman"/>
          <w:b/>
          <w:sz w:val="18"/>
          <w:szCs w:val="18"/>
          <w:lang w:eastAsia="en-US"/>
        </w:rPr>
      </w:pPr>
      <w:r w:rsidRPr="0010148F">
        <w:rPr>
          <w:rFonts w:ascii="Times New Roman" w:hAnsi="Times New Roman"/>
          <w:b/>
          <w:sz w:val="18"/>
          <w:szCs w:val="18"/>
          <w:lang w:eastAsia="en-US"/>
        </w:rPr>
        <w:t>от 15 января 2021 года  № 3-р  с. Глядянское</w:t>
      </w:r>
    </w:p>
    <w:p w:rsidR="00C06003" w:rsidRPr="0010148F" w:rsidRDefault="00C06003" w:rsidP="0010148F">
      <w:pPr>
        <w:spacing w:after="0" w:line="240" w:lineRule="auto"/>
        <w:ind w:right="5386"/>
        <w:jc w:val="both"/>
        <w:rPr>
          <w:rFonts w:ascii="Times New Roman" w:hAnsi="Times New Roman"/>
          <w:b/>
          <w:sz w:val="18"/>
          <w:szCs w:val="18"/>
        </w:rPr>
      </w:pPr>
      <w:r w:rsidRPr="0010148F">
        <w:rPr>
          <w:rFonts w:ascii="Times New Roman" w:hAnsi="Times New Roman"/>
          <w:b/>
          <w:sz w:val="18"/>
          <w:szCs w:val="18"/>
          <w:lang w:eastAsia="en-US"/>
        </w:rPr>
        <w:t xml:space="preserve">О внесении изменений в распоряжение Администрации Притобольного района от 25 декабря 2019 года № 307-р  «О реорганизации муниципального казенного дошкольного образовательного учреждения </w:t>
      </w:r>
      <w:r w:rsidRPr="0010148F">
        <w:rPr>
          <w:rFonts w:ascii="Times New Roman" w:hAnsi="Times New Roman"/>
          <w:b/>
          <w:sz w:val="18"/>
          <w:szCs w:val="18"/>
        </w:rPr>
        <w:t>Глядянского детского сада «Малышок»»</w:t>
      </w:r>
    </w:p>
    <w:p w:rsidR="00C06003" w:rsidRPr="0010148F" w:rsidRDefault="00C06003" w:rsidP="0010148F">
      <w:pPr>
        <w:widowControl w:val="0"/>
        <w:spacing w:after="0" w:line="274" w:lineRule="exact"/>
        <w:ind w:firstLine="709"/>
        <w:jc w:val="both"/>
        <w:rPr>
          <w:rFonts w:ascii="Times New Roman" w:hAnsi="Times New Roman"/>
          <w:sz w:val="18"/>
          <w:szCs w:val="18"/>
        </w:rPr>
      </w:pPr>
      <w:r w:rsidRPr="0010148F">
        <w:rPr>
          <w:rFonts w:ascii="Times New Roman" w:hAnsi="Times New Roman"/>
          <w:sz w:val="18"/>
          <w:szCs w:val="18"/>
        </w:rPr>
        <w:t>В целях приведения правового акта Администрации Притобольного района в соответствие,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C06003" w:rsidRPr="0010148F" w:rsidRDefault="00C06003" w:rsidP="0010148F">
      <w:pPr>
        <w:widowControl w:val="0"/>
        <w:spacing w:after="0" w:line="274" w:lineRule="exact"/>
        <w:ind w:firstLine="709"/>
        <w:jc w:val="both"/>
        <w:rPr>
          <w:rFonts w:ascii="Times New Roman" w:hAnsi="Times New Roman"/>
          <w:sz w:val="18"/>
          <w:szCs w:val="18"/>
        </w:rPr>
      </w:pPr>
      <w:r w:rsidRPr="0010148F">
        <w:rPr>
          <w:rFonts w:ascii="Times New Roman" w:hAnsi="Times New Roman"/>
          <w:sz w:val="18"/>
          <w:szCs w:val="18"/>
        </w:rPr>
        <w:t>1. Внести в распоряжение Администрации Притобольного района от 25 декабря 2019 года № 307-р «О реорганизации муниципального казенного дошкольного образовательного учреждения Глядянского детского сада «Малышок»» изменение: в строке 11  таблицы в приложении 2 слова «До 25.05.2020 г.» заменить словами «До 25.05.2021 г.».</w:t>
      </w:r>
    </w:p>
    <w:p w:rsidR="00C06003" w:rsidRPr="0010148F" w:rsidRDefault="00C06003" w:rsidP="0010148F">
      <w:pPr>
        <w:widowControl w:val="0"/>
        <w:spacing w:after="0" w:line="274" w:lineRule="exact"/>
        <w:ind w:firstLine="709"/>
        <w:jc w:val="both"/>
        <w:rPr>
          <w:rFonts w:ascii="Times New Roman" w:hAnsi="Times New Roman"/>
          <w:sz w:val="18"/>
          <w:szCs w:val="18"/>
        </w:rPr>
      </w:pPr>
      <w:r w:rsidRPr="0010148F">
        <w:rPr>
          <w:rFonts w:ascii="Times New Roman" w:hAnsi="Times New Roman"/>
          <w:sz w:val="18"/>
          <w:szCs w:val="18"/>
        </w:rPr>
        <w:t>2. Настоящее распоряжение разместить на официальном сайте Администрации Притобольного района в сети «Интернет».</w:t>
      </w:r>
    </w:p>
    <w:p w:rsidR="00C06003" w:rsidRPr="0010148F" w:rsidRDefault="00C06003" w:rsidP="00ED009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10148F">
        <w:rPr>
          <w:rFonts w:ascii="Times New Roman" w:hAnsi="Times New Roman"/>
          <w:sz w:val="18"/>
          <w:szCs w:val="18"/>
          <w:lang w:eastAsia="en-US"/>
        </w:rPr>
        <w:t>3. Контроль за выполнением настоящего распоряжения возложить на первого заместителя Главы Притобольного района.</w:t>
      </w:r>
    </w:p>
    <w:p w:rsidR="00C06003" w:rsidRDefault="00C06003" w:rsidP="00ED009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10148F">
        <w:rPr>
          <w:rFonts w:ascii="Times New Roman" w:hAnsi="Times New Roman"/>
          <w:sz w:val="18"/>
          <w:szCs w:val="18"/>
          <w:lang w:eastAsia="en-US"/>
        </w:rPr>
        <w:t>Глава Притобольного района</w:t>
      </w:r>
      <w:r w:rsidRPr="0010148F">
        <w:rPr>
          <w:rFonts w:ascii="Times New Roman" w:hAnsi="Times New Roman"/>
          <w:sz w:val="18"/>
          <w:szCs w:val="18"/>
          <w:lang w:eastAsia="en-US"/>
        </w:rPr>
        <w:tab/>
      </w:r>
      <w:r w:rsidRPr="0010148F">
        <w:rPr>
          <w:rFonts w:ascii="Times New Roman" w:hAnsi="Times New Roman"/>
          <w:sz w:val="18"/>
          <w:szCs w:val="18"/>
          <w:lang w:eastAsia="en-US"/>
        </w:rPr>
        <w:tab/>
      </w:r>
      <w:r w:rsidRPr="0010148F">
        <w:rPr>
          <w:rFonts w:ascii="Times New Roman" w:hAnsi="Times New Roman"/>
          <w:sz w:val="18"/>
          <w:szCs w:val="18"/>
          <w:lang w:eastAsia="en-US"/>
        </w:rPr>
        <w:tab/>
      </w:r>
      <w:r w:rsidRPr="0010148F">
        <w:rPr>
          <w:rFonts w:ascii="Times New Roman" w:hAnsi="Times New Roman"/>
          <w:sz w:val="18"/>
          <w:szCs w:val="18"/>
          <w:lang w:eastAsia="en-US"/>
        </w:rPr>
        <w:tab/>
      </w:r>
      <w:r w:rsidRPr="0010148F">
        <w:rPr>
          <w:rFonts w:ascii="Times New Roman" w:hAnsi="Times New Roman"/>
          <w:sz w:val="18"/>
          <w:szCs w:val="18"/>
          <w:lang w:eastAsia="en-US"/>
        </w:rPr>
        <w:tab/>
      </w:r>
      <w:r w:rsidRPr="0010148F">
        <w:rPr>
          <w:rFonts w:ascii="Times New Roman" w:hAnsi="Times New Roman"/>
          <w:sz w:val="18"/>
          <w:szCs w:val="18"/>
          <w:lang w:eastAsia="en-US"/>
        </w:rPr>
        <w:tab/>
      </w:r>
      <w:r w:rsidRPr="0010148F">
        <w:rPr>
          <w:rFonts w:ascii="Times New Roman" w:hAnsi="Times New Roman"/>
          <w:sz w:val="18"/>
          <w:szCs w:val="18"/>
          <w:lang w:eastAsia="en-US"/>
        </w:rPr>
        <w:tab/>
      </w:r>
      <w:r w:rsidRPr="0010148F">
        <w:rPr>
          <w:rFonts w:ascii="Times New Roman" w:hAnsi="Times New Roman"/>
          <w:sz w:val="18"/>
          <w:szCs w:val="18"/>
          <w:lang w:eastAsia="en-US"/>
        </w:rPr>
        <w:tab/>
      </w:r>
      <w:r w:rsidRPr="0010148F">
        <w:rPr>
          <w:rFonts w:ascii="Times New Roman" w:hAnsi="Times New Roman"/>
          <w:sz w:val="18"/>
          <w:szCs w:val="18"/>
          <w:lang w:eastAsia="en-US"/>
        </w:rPr>
        <w:tab/>
      </w:r>
      <w:r w:rsidRPr="0010148F">
        <w:rPr>
          <w:rFonts w:ascii="Times New Roman" w:hAnsi="Times New Roman"/>
          <w:sz w:val="18"/>
          <w:szCs w:val="18"/>
          <w:lang w:eastAsia="en-US"/>
        </w:rPr>
        <w:tab/>
        <w:t>Д.Ю. Лесовой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ind w:right="-15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РОССИЙСКАЯ ФЕДЕРАЦИЯ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КУРГАНСКАЯ ОБЛАСТЬ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ПРИТОБОЛЬНЫЙ РАЙОН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ПРИТОБОЛЬНАЯ РАЙОННАЯ ДУМА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РЕШЕНИЕ</w:t>
      </w:r>
    </w:p>
    <w:p w:rsidR="00C06003" w:rsidRPr="0010148F" w:rsidRDefault="00C06003" w:rsidP="00D36074">
      <w:pPr>
        <w:widowControl w:val="0"/>
        <w:suppressAutoHyphens/>
        <w:spacing w:after="0" w:line="100" w:lineRule="atLeast"/>
        <w:jc w:val="both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от 23 декабря 2020 года № 30</w:t>
      </w:r>
      <w:r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 </w:t>
      </w:r>
      <w:r w:rsidRPr="0010148F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с. Глядянское</w:t>
      </w:r>
    </w:p>
    <w:p w:rsidR="00C06003" w:rsidRPr="0010148F" w:rsidRDefault="00C06003" w:rsidP="0010148F">
      <w:pPr>
        <w:widowControl w:val="0"/>
        <w:tabs>
          <w:tab w:val="left" w:pos="4111"/>
        </w:tabs>
        <w:suppressAutoHyphens/>
        <w:spacing w:after="0" w:line="100" w:lineRule="atLeast"/>
        <w:ind w:right="5809"/>
        <w:jc w:val="both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О внесении изменений в решение Притобольной  районной Думы </w:t>
      </w:r>
      <w:bookmarkStart w:id="6" w:name="OLE_LINK13"/>
      <w:bookmarkStart w:id="7" w:name="OLE_LINK14"/>
      <w:bookmarkStart w:id="8" w:name="OLE_LINK15"/>
      <w:r w:rsidRPr="0010148F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от 25 декабря 2019 года № 337 «</w:t>
      </w:r>
      <w:bookmarkEnd w:id="6"/>
      <w:bookmarkEnd w:id="7"/>
      <w:bookmarkEnd w:id="8"/>
      <w:r w:rsidRPr="0010148F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О бюджете Притобольного района на 2020 год и на плановый период 2021 и 2022 годов» </w:t>
      </w:r>
    </w:p>
    <w:p w:rsidR="00C06003" w:rsidRPr="0010148F" w:rsidRDefault="00C06003" w:rsidP="0010148F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На основании статьи 9 Бюджетного кодекса Российской Федерации, в соответствии с подпунктом 2 пункта 1 статьи 22 Устава Притобольного района Курганской области, решением Притобольной районной Думы от 26 мая 2011 года № 100 «О Регламенте Притобольной  районной Думы», решением Притобольной районной Думы от 28 октября 2015 года № 7 «О Положении о бюджетном процессе в Притобольном районе», Притобольная  районная Дума  </w:t>
      </w:r>
    </w:p>
    <w:p w:rsidR="00C06003" w:rsidRPr="0010148F" w:rsidRDefault="00C06003" w:rsidP="0010148F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РЕШИЛА:    </w:t>
      </w:r>
    </w:p>
    <w:p w:rsidR="00C06003" w:rsidRPr="0010148F" w:rsidRDefault="00C06003" w:rsidP="0010148F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1. Пункт 1 решения Притобольной  районной Думы от 25 декабря 2019 года № 337 «О бюджете Притобольного района на 2020 год и на плановый период 2021 и 2022 годов»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003" w:rsidRPr="0010148F" w:rsidRDefault="00C06003" w:rsidP="0010148F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«1. Утвердить основные характеристики бюджета Притобольного района на 2020 год:</w:t>
      </w:r>
    </w:p>
    <w:p w:rsidR="00C06003" w:rsidRPr="0010148F" w:rsidRDefault="00C06003" w:rsidP="0010148F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1.1. Общий объем доходов бюджета Притобольного района в сумме   438848,7 тысяч  рублей, в том числе:</w:t>
      </w:r>
    </w:p>
    <w:p w:rsidR="00C06003" w:rsidRPr="0010148F" w:rsidRDefault="00C06003" w:rsidP="0010148F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1) объем налоговых и неналоговых доходов в сумме 51688,0 тысяч рублей;             </w:t>
      </w:r>
    </w:p>
    <w:p w:rsidR="00C06003" w:rsidRPr="0010148F" w:rsidRDefault="00C06003" w:rsidP="0010148F">
      <w:pPr>
        <w:widowControl w:val="0"/>
        <w:tabs>
          <w:tab w:val="left" w:pos="495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2) объем безвозмездных поступлений в сумме 387160,7 тысячи  рублей, в том числе:</w:t>
      </w:r>
    </w:p>
    <w:p w:rsidR="00C06003" w:rsidRPr="0010148F" w:rsidRDefault="00C06003" w:rsidP="0010148F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а) объем безвозмездных поступлений от других бюджетов бюджетной системы Российской Федерации в сумме 387570,7  тысячи рублей, из них: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дотации бюджетам бюджетной системы Российской Федерации в сумме 136341,6 тысяч  рублей;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bookmarkStart w:id="9" w:name="DDE_LINK7"/>
      <w:bookmarkStart w:id="10" w:name="DDE_LINK2"/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- </w:t>
      </w:r>
      <w:bookmarkEnd w:id="9"/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с</w:t>
      </w:r>
      <w:r w:rsidRPr="0010148F">
        <w:rPr>
          <w:rFonts w:ascii="Times New Roman" w:hAnsi="Times New Roman"/>
          <w:kern w:val="1"/>
          <w:sz w:val="18"/>
          <w:szCs w:val="18"/>
          <w:lang w:eastAsia="ar-SA"/>
        </w:rPr>
        <w:t xml:space="preserve">убсидии бюджетам бюджетной системы Российской Федерации (межбюджетные субсидии) </w:t>
      </w: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в сумме</w:t>
      </w:r>
      <w:bookmarkEnd w:id="10"/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79168,5 тысяч  рублей;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субвенции бюджетам бюджетной системы Российской Федерации в сумме 165798,0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тысяч  рублей;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иные  межбюджетные трансферты  из  бюджета субъекта Российской  Федерации 4874,6 тысячи  рублей;</w:t>
      </w:r>
    </w:p>
    <w:p w:rsidR="00C06003" w:rsidRPr="0010148F" w:rsidRDefault="00C06003" w:rsidP="0010148F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-иные межбюджетные трансферты из бюджетов сельских поселений в сумме 1388,0 тысяч  рублей;</w:t>
      </w:r>
    </w:p>
    <w:p w:rsidR="00C06003" w:rsidRPr="0010148F" w:rsidRDefault="00C06003" w:rsidP="0010148F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б)  прочие безвозмездные поступления – 1390,0 тысяч  рублей;</w:t>
      </w:r>
    </w:p>
    <w:p w:rsidR="00C06003" w:rsidRPr="0010148F" w:rsidRDefault="00C06003" w:rsidP="0010148F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в)  объем возврата остатков субсидий, субвенций и иных межбюджетных трансфертов, имеющих целевое назначение, прошлых лет в сумме 1800,0 тысяч  рублей.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1.2. Общий объем расходов бюджета Притобольного района в сумме 442430,4 тысяч  рублей.</w:t>
      </w:r>
    </w:p>
    <w:p w:rsidR="00C06003" w:rsidRPr="0010148F" w:rsidRDefault="00C06003" w:rsidP="0010148F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1.3. Превышение расходов над доходами (дефицит) бюджета Притобольного района в сумме 3581,7 тысяч рублей»</w:t>
      </w:r>
    </w:p>
    <w:p w:rsidR="00C06003" w:rsidRPr="0010148F" w:rsidRDefault="00C06003" w:rsidP="0010148F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2. Приложение 1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1.</w:t>
      </w:r>
    </w:p>
    <w:p w:rsidR="00C06003" w:rsidRPr="0010148F" w:rsidRDefault="00C06003" w:rsidP="0010148F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3. Приложение 6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2.</w:t>
      </w:r>
    </w:p>
    <w:p w:rsidR="00C06003" w:rsidRPr="0010148F" w:rsidRDefault="00C06003" w:rsidP="0010148F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4. Приложение 8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3.</w:t>
      </w:r>
    </w:p>
    <w:p w:rsidR="00C06003" w:rsidRPr="0010148F" w:rsidRDefault="00C06003" w:rsidP="0010148F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5. Приложение 10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4.</w:t>
      </w:r>
    </w:p>
    <w:p w:rsidR="00C06003" w:rsidRPr="0010148F" w:rsidRDefault="00C06003" w:rsidP="0010148F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6. Приложение 12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5.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ind w:firstLine="88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7. Настоящее решение подлежит опубликованию в информационном бюллетене «Муниципальный вестник Притоболья» и размещению на официальном сайте Администрации Притобольного района в сети «Интернет».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8. Настоящее решение вступает в силу с момента опубликования.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ind w:firstLine="855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9. Контроль за выполнением настоящего решения возложить на комитет по бюджету и экономике Притобольной районной Думы. </w:t>
      </w:r>
    </w:p>
    <w:p w:rsidR="00C06003" w:rsidRPr="0010148F" w:rsidRDefault="00C06003" w:rsidP="00ED0099">
      <w:pPr>
        <w:widowControl w:val="0"/>
        <w:spacing w:after="0" w:line="100" w:lineRule="atLeast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C06003" w:rsidRPr="0010148F" w:rsidRDefault="00C06003" w:rsidP="0010148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 xml:space="preserve">Председатель Притобольной районной Думы </w:t>
      </w:r>
      <w:r w:rsidRPr="0010148F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  <w:t>Г. В.Кубасова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C06003" w:rsidRPr="0010148F" w:rsidRDefault="00C06003" w:rsidP="0010148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Глава Притобольного района  </w:t>
      </w: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0148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  <w:t>Д.Ю. Лесовой</w:t>
      </w:r>
    </w:p>
    <w:p w:rsidR="00C06003" w:rsidRPr="0010148F" w:rsidRDefault="00C06003" w:rsidP="0010148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10135" w:type="dxa"/>
        <w:tblInd w:w="4" w:type="dxa"/>
        <w:tblLayout w:type="fixed"/>
        <w:tblLook w:val="0000"/>
      </w:tblPr>
      <w:tblGrid>
        <w:gridCol w:w="2865"/>
        <w:gridCol w:w="4965"/>
        <w:gridCol w:w="2295"/>
        <w:gridCol w:w="10"/>
      </w:tblGrid>
      <w:tr w:rsidR="00C06003" w:rsidRPr="008A2E5E" w:rsidTr="00BE799C">
        <w:trPr>
          <w:gridAfter w:val="1"/>
          <w:wAfter w:w="10" w:type="dxa"/>
        </w:trPr>
        <w:tc>
          <w:tcPr>
            <w:tcW w:w="10125" w:type="dxa"/>
            <w:gridSpan w:val="3"/>
          </w:tcPr>
          <w:p w:rsidR="00C06003" w:rsidRPr="00BE799C" w:rsidRDefault="00C06003" w:rsidP="00BE79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525" w:right="12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Приложение №1 к решению Притобольной районной  Думы от "  23 "       декабря 2020 года № 30  "О внесении изменений в решение Притобольной  районной Думы от 25 декабря 2019  года № 337 «О бюджете Притобольного района на 2020 год и на плановый период 2021 и 2022 годов»</w:t>
            </w:r>
          </w:p>
        </w:tc>
      </w:tr>
      <w:tr w:rsidR="00C06003" w:rsidRPr="008A2E5E" w:rsidTr="00BE799C">
        <w:trPr>
          <w:gridAfter w:val="1"/>
          <w:wAfter w:w="10" w:type="dxa"/>
        </w:trPr>
        <w:tc>
          <w:tcPr>
            <w:tcW w:w="10125" w:type="dxa"/>
            <w:gridSpan w:val="3"/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</w:p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Источники внутреннего финансирования дефицита бюджета</w:t>
            </w:r>
          </w:p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Притобольного района на 2020 год</w:t>
            </w:r>
          </w:p>
        </w:tc>
      </w:tr>
      <w:tr w:rsidR="00C06003" w:rsidRPr="008A2E5E" w:rsidTr="00BE799C">
        <w:trPr>
          <w:gridAfter w:val="1"/>
          <w:wAfter w:w="10" w:type="dxa"/>
        </w:trPr>
        <w:tc>
          <w:tcPr>
            <w:tcW w:w="10125" w:type="dxa"/>
            <w:gridSpan w:val="3"/>
            <w:tcBorders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(тыс. руб.)</w:t>
            </w:r>
          </w:p>
        </w:tc>
      </w:tr>
      <w:tr w:rsidR="00C06003" w:rsidRPr="008A2E5E" w:rsidTr="00BE799C"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Наименование кода источника финансирования</w:t>
            </w: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Сумма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01 05 00 00 00 0000 000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3581,7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01 05 00 00 00 0000 500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-439348,7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01 05 02 00  00 0000 500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-439348,7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01 05 02 01 00 0000 510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-439348,7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01 05 02 01 05 0000 510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-439348,7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01 05 00 00 00 0000 600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442930,4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01 05 02 00 00 0000 600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442930,4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01 05 02 01 00 0000 610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442930,4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01 05 02 01 05 0000 610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Уменьшение прочих остатков денежных средств бюджетов  муниципальных  районов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442930,4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01 06 00 00 00 0000 000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0,0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01 06 05 00 00 0000 000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0,0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01 06 05 00 00 0000 600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500,0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01 06 05 02 00 0000 600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 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500,0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01 06 05 02 05 0000 640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500,0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Возврат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 с ликвидацией последствий стихийных бедствий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500,0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01 06 05 00 00 0000 500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-500,0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 xml:space="preserve"> 01 06 05 02 00 0000 500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-500,0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01 06 05 02 05 0000 540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 муниципальных  районов 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-500,0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Предоставление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 с ликвидацией последствий стихийных бедствий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-500,0</w:t>
            </w:r>
          </w:p>
        </w:tc>
      </w:tr>
      <w:tr w:rsidR="00C06003" w:rsidRPr="008A2E5E" w:rsidTr="00BE799C">
        <w:tblPrEx>
          <w:tblCellMar>
            <w:top w:w="108" w:type="dxa"/>
            <w:bottom w:w="108" w:type="dxa"/>
          </w:tblCellMar>
        </w:tblPrEx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BE799C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3581,7</w:t>
            </w:r>
          </w:p>
        </w:tc>
      </w:tr>
    </w:tbl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1400" w:type="dxa"/>
        <w:tblLook w:val="00A0"/>
      </w:tblPr>
      <w:tblGrid>
        <w:gridCol w:w="5320"/>
        <w:gridCol w:w="1160"/>
        <w:gridCol w:w="1556"/>
        <w:gridCol w:w="30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06003" w:rsidRPr="008A2E5E" w:rsidTr="00BE799C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Приложение 2  к  решению     Притобольной</w:t>
            </w: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районной Думы от "  23    " декабря 2020 года</w:t>
            </w: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№  30   "О внесении изменений в решение </w:t>
            </w: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Притобольной районной думы от 25 декабря </w:t>
            </w: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2019 года № 337 "О бюджете Притобольного </w:t>
            </w: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района на 2020 год и плановый период 2021</w:t>
            </w:r>
          </w:p>
        </w:tc>
      </w:tr>
      <w:tr w:rsidR="00C06003" w:rsidRPr="008A2E5E" w:rsidTr="00BE799C"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11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Arial CYR" w:hAnsi="Arial CYR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 классификации расходов бюджета Притобольного района на 2020 год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11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Arial CYR" w:hAnsi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Arial CYR" w:hAnsi="Arial CYR"/>
                <w:color w:val="000000"/>
                <w:sz w:val="18"/>
                <w:szCs w:val="18"/>
              </w:rPr>
            </w:pPr>
            <w:r w:rsidRPr="00BE799C">
              <w:rPr>
                <w:rFonts w:ascii="Arial CYR" w:hAnsi="Arial CYR"/>
                <w:color w:val="000000"/>
                <w:sz w:val="18"/>
                <w:szCs w:val="18"/>
              </w:rPr>
              <w:t>Единица измерения:  тыс.руб.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28 150,7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922,5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1 157,7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15 215,4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7 354,8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511,1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2 986,3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1 292,2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1 292,2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42 195,8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Общеэкономические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821,2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41 287,2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34 469,8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29 381,3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5 062,3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Сбор, удаление отходов и очистка сточных вод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240 737,7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45 761,0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167 307,3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Дополнительное образование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12 813,8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300,5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Молодежная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1 345,2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13 209,9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20 829,3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16 710,1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4 119,2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32 294,7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1 903,3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30 391,4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1 597,0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39 443,2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Иные дотации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33 668,2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8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442 430,4</w:t>
            </w: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0940" w:type="dxa"/>
        <w:tblInd w:w="93" w:type="dxa"/>
        <w:tblLook w:val="00A0"/>
      </w:tblPr>
      <w:tblGrid>
        <w:gridCol w:w="3646"/>
        <w:gridCol w:w="780"/>
        <w:gridCol w:w="780"/>
        <w:gridCol w:w="780"/>
        <w:gridCol w:w="1493"/>
        <w:gridCol w:w="882"/>
        <w:gridCol w:w="1299"/>
        <w:gridCol w:w="1162"/>
        <w:gridCol w:w="236"/>
        <w:gridCol w:w="236"/>
        <w:gridCol w:w="236"/>
        <w:gridCol w:w="236"/>
        <w:gridCol w:w="236"/>
        <w:gridCol w:w="236"/>
        <w:gridCol w:w="236"/>
        <w:gridCol w:w="257"/>
      </w:tblGrid>
      <w:tr w:rsidR="00C06003" w:rsidRPr="008A2E5E" w:rsidTr="00BE799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Приложение 3 к решению Притобольной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sz w:val="18"/>
                <w:szCs w:val="18"/>
              </w:rPr>
            </w:pPr>
            <w:r w:rsidRPr="00BE799C">
              <w:rPr>
                <w:sz w:val="18"/>
                <w:szCs w:val="18"/>
              </w:rPr>
              <w:t> </w:t>
            </w: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районной Думы от "  23     " декабря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sz w:val="18"/>
                <w:szCs w:val="18"/>
              </w:rPr>
            </w:pPr>
            <w:r w:rsidRPr="00BE799C">
              <w:rPr>
                <w:sz w:val="18"/>
                <w:szCs w:val="18"/>
              </w:rPr>
              <w:t> </w:t>
            </w: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№ 30     "О внесении изменений в реше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sz w:val="18"/>
                <w:szCs w:val="18"/>
              </w:rPr>
            </w:pPr>
            <w:r w:rsidRPr="00BE799C">
              <w:rPr>
                <w:sz w:val="18"/>
                <w:szCs w:val="18"/>
              </w:rPr>
              <w:t> </w:t>
            </w: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ние Притобольной районной Думы от 25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sz w:val="18"/>
                <w:szCs w:val="18"/>
              </w:rPr>
            </w:pPr>
            <w:r w:rsidRPr="00BE799C">
              <w:rPr>
                <w:sz w:val="18"/>
                <w:szCs w:val="18"/>
              </w:rPr>
              <w:t> </w:t>
            </w: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декабря 2019 года № 337 "О бюджете При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sz w:val="18"/>
                <w:szCs w:val="18"/>
              </w:rPr>
            </w:pPr>
            <w:r w:rsidRPr="00BE799C">
              <w:rPr>
                <w:sz w:val="18"/>
                <w:szCs w:val="18"/>
              </w:rPr>
              <w:t> </w:t>
            </w: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тобольного района на 2020 год и плановый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sz w:val="18"/>
                <w:szCs w:val="18"/>
              </w:rPr>
            </w:pPr>
            <w:r w:rsidRPr="00BE799C">
              <w:rPr>
                <w:sz w:val="18"/>
                <w:szCs w:val="18"/>
              </w:rPr>
              <w:t> </w:t>
            </w: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период 2021 и 2022 годов"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7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7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10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Притобольного района на 2020 год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1082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E799C">
              <w:rPr>
                <w:color w:val="000000"/>
                <w:sz w:val="18"/>
                <w:szCs w:val="18"/>
              </w:rPr>
              <w:t>Единица измерения:тыс. руб.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799C">
              <w:rPr>
                <w:color w:val="000000"/>
                <w:sz w:val="18"/>
                <w:szCs w:val="18"/>
              </w:rPr>
              <w:t>Касс. расход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Отдел образования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268 860,6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91 255 226,10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236 968,8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78 450 336,11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45 761,0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17 700 128,22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45 681,0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17 620 128,22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45 681,0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17 620 128,22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45 681,0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17 620 128,22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1 133,3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397 440,00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714,3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249 120,00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148 320,00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дошкольного образования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18 176,9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7 371 327,04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18 176,9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7 371 327,04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детских дошкольных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19 702,5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8 707 206,25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15 732,0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6 590 008,42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3 524,7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1 852 884,78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264 313,05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1 104 154,93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1 104 154,93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Развитие муниципальной системы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3 745,3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3 745,3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"Энергосбережение и повышение энергетической эффективности в бюджетной сфере и жилищно-коммунальном комплексе Притобольного района" на период до 2015 года и на перспективу до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Мероприятия в области регулирования цен (тарифов)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167 307,3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51 702 157,08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167 202,3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51 597 157,08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167 202,3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51 597 157,08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Формирование образовательной сети и финансово-экономических механизмов,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6 175,9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2 719 267,55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гарантированного и безопасного подвоза обучающихся к месту учебы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3 213,0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1 420 769,60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3 213,0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1 420 769,60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787,0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255 424,59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787,0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255 424,59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питанием обучающихся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2 175,9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2 175,9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156 410,4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48 877 889,53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6 686,9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2 221 920,00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3 611,5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1 226 880,00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3 075,4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995 040,00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95 294,4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34 131 681,87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95 262,9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34 131 681,87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34 131 681,87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2 615,0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524 927,10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2 615,0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524 927,10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Премии и гранты по постановлениям Курганской областной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общеобразовательных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33 228,6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11 999 360,56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18 724,9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6 587 974,55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12 398,3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4 376 061,78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2 105,4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1 035 324,23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4 072,7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4 072,7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бесплатного горячего питания обучающихся,получающих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2 470,0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2 470,0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Развитие муниципальной системы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11 982,8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11 982,8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Федеральный проект "Современная школа"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Федеральный проект "Успех каждого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031E250970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031E250970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Реализация мероприятий в рамках федерального проекта "Цифровая образовательная среда"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031E400000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031E452100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031E452100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"Энергосбережение и повышение энергетической эффективности в бюджетной сфере и жилищно-коммунальном комплексе Притобольного района" на период до 2015 года и на перспективу до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Мероприятия в области регулирования цен (тарифов)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9 130,9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3 566 872,05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9 130,9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3 566 872,05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378,7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125 280,00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378,7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125 280,00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73 440,00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51 840,00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8 752,2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3 441 592,05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8 752,2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3 441 592,05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дома детского творчества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4 617,4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1 971 052,79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3 915,4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1 782 919,08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692,2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187 336,71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797,00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детско-юношеской спортивной школы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4 134,8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1 470 539,26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2 961,1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1 126 711,30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994,5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254 007,03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89 820,93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"Кадровое обеспечение системы образования Притобольного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0330200000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1 259,7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195 420,00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"Дети Притоболья"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1 046,7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"Здоровое поколение"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1 044,7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Охрана здоровья детей и подростков, в том числе репродуктивного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1 044,7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отдыха детей в лагерях дневного пребывания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01101S2430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01101S2430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01101S2440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01101S2440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отдыха детей в загородных оздоровительных лагерях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01101S2450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781,8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01101S2450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781,8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"Одаренные дети"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Адресная поддержка детей в соответствии с их способностями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0120189980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0120189980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Профилактика социального неблагополучия семей с детьми, защита прав и интересов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0130189980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0130189980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"Молодежь Притоболья"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Активизация трудовой и жизненной активности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Гражданско-патриотическое воспитание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общеобразовательных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13 209,9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5 220 758,76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13 072,2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4 786 224,01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11 919,4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4 786 224,01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методического кабинета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3 287,9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1 261 594,16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2 622,1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1 066 962,83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191 221,33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3 410,00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централизованной бухгалтерии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3 871,5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1 564 698,08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3 538,0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1 458 435,79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333,5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106 262,29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3 841,7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1 592 385,73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3 606,9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1 574 033,71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18 352,02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918,3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367 546,04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363 526,17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4 019,87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1 152,8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434 534,75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Использование современных форм активного сотрудничества школы и семьи в вопросах воспитания и социализации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1 152,8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434 534,75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содержанию органов опеки и попечительства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961,0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354 619,75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287 027,09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67 592,66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79 915,00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79 915,00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Расходы на проведение районных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Оказание содействия в подготовке проведения общероссийского голосования. а также в информировании граждан Российской Федерации о такой подготовке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30 390,3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12 804 889,99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30 390,3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12 804 889,99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29 424,4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11 838 973,99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централизованной бухгалтерии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522,3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233 433,00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Формирование образовательной сети и финансово-экономических механизмов,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230 302,03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230 302,03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230 302,03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питанием обучающихся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3 130,97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дошкольного образования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детских дошкольных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543,47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543,47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общеобразовательных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28 901,4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11 605 253,49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Использование современных форм активного сотрудничества школы и семьи в вопросах воспитания и социализации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28 901,4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11 605 253,49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Содержание детей в приемных семьях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13 192,3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5 324 000,00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13 192,3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5 324 000,00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Выплата вознаграждения опекунам (попечителям), приемным родителям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10 652,1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4 398 942,83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10 652,1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4 398 942,83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Содержание детей в семьях опекунов (попечителей)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2 841,1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1 277 167,01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2 841,1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1 277 167,01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Выплата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0320111520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0320111520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Выплаты единовременного денежного пособия при получении усыновленным (удочеренным) ребенком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320111540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320111540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565,9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305 143,65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565,9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305 143,65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Мероприятия по обеспечению жильем молодых семей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Развитие муниципальной системы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03202S7800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03202S7800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Отдел культуры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24 512,2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7 925 088,49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3 682,9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1 361 090,25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3 682,9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1 361 090,25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3 573,5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1 326 530,25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Развитие дополнительного образования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3 573,5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1 326 530,25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3 331,0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1 320 596,05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2 783,3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1 046 658,74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489,3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248 817,60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25 119,71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5 934,20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4 062,40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1 871,80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Развитие муниципальной системы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04003S7740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04003S7740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20 829,3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6 563 998,24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16 710,1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4 879 847,61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16 302,9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4 803 983,61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Сохранение традиционного художественного творчества, национальных культур и развития культурно-досуговой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9 836,6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2 528 164,94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7 959,5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2 418 468,43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7 273,6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2 211 001,70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600,3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175 718,17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31 748,56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109 696,51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92 296,51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Совершенствование и развитие библиотечно-информационной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6 264,5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2 275 818,67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6 264,5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2 275 818,67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6 178,8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2 246 425,88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29 077,68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315,11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Организационное и материально-техническое обеспечение деятельности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Развитие материально-технической базы и технической оснащенности муниципальных учреждений культуры, поддержка культуры села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0400414130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0400414130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407,2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407,2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407,2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320,2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61 248,00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14 616,00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4 119,2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1 684 150,63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4 118,7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1 684 150,63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Организационное и материально-техническое обеспечение деятельности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4 118,7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1 684 150,63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централизованной бухгалтерии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1 313,3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486 877,81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1 155,3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448 168,03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37 946,73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763,05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1 935,3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832 914,53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1 934,3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832 914,53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870,1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364 358,29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858,9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360 537,84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3 820,45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Притобольная районная Дума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836 798,28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2 111,6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836 798,28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1 157,7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462 855,94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1 157,7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462 855,94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Притобольной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1 157,7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462 855,94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Председатель Притобольной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56 898,00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56 898,00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Депутаты Притобольной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139 759,40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139 759,40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Аппарат Притобольной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734,3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266 198,54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646,9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252 016,34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14 182,20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14 182,20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953,9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953,9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Контрольно-счетной палаты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5130000000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953,9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Аппарат Контрольно-счетной палаты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953,9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945,3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371 905,84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2 036,50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Администрация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52 507,1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18 492 260,09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19 038,3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7 193 877,97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922,5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922,5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922,5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Глава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922,5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922,5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15 215,4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15 206,8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15 006,1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Аппарат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15 006,1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12 915,0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5 162 364,02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2 081,0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640 586,64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5 328,00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Оказание содействия в подготовке проведения общероссийского голосования. а также в информировании граждан Российской Федерации о такой подготовке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2 897,5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1 019 091,11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"Противодействие коррупции в Притобольном районе" на 2019-2021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ОМС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1500189980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1500189980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"Профилактика правонарушений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4 439,00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1700089990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4 439,00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1700089990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4 439,00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гармонизации межэтнических и межконфессиональных отношений и профилактики проявлений экстремизма в Притобольном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994,37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Поддержка деятельности национальных общественных объединений и традиционных религий по сохранению культур народов, проживающих на территории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994,37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994,37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994,37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по управлению муниципальным имуществом и регулированию земельных отношений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Управление и распоряжение муниципальным имуществом и земельными участками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Формирование резервного фонда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Резервный фонд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2 473,8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878 104,50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Расходы на проведение районных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14 370,00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14 370,00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14 370,00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130 025,50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погашение задолженности по исполнительным документам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Другие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Взносы в ассоциацию "Совет муниципальных образований Курганской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29 025,50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29 025,50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2 326,7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733 709,00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124 901,77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123 419,77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1 482,00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созданию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Проведение Всероссийской переписи населения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1 075,0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338 975,21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814,8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300 613,92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260,2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38 361,29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704,0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269 832,02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702,2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269 832,02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1 292,2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512 424,64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1 292,2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512 424,64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"Обеспечение безопасности жизнедеятельности населения Притобольного района на 2020-2023 годы"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1 281,4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502 177,14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Предупреждение пожаров и снижение сопутствующих потерь от них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Обеспечение функционирования единой дежурной диспетчерской службы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1000300000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1 193,1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502 177,14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1 193,1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502 177,14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1 082,8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459 740,79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42 436,35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"Профилактика терроризма, а также минимизация и (или) ликвидация последствий проявлений терроризма на территории Притобольного района"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Защита населения от пропагандистского (идеологического) воздействия террористических организаций, сообществ и отдельных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2800100000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Формирование районного резерва материальных ресурсов для ликвидации чрезвычайных ситуаций на территории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865,4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21 784,00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465,7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"О дополнительных мероприятиях, направленных на снижение напряженности на рынке труда Притобольного района" на 2020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465,7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Организация проведения общественных и временных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465,7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465,7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465,7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Муниципальный дорожный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за счет муниципального дорожного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21 784,00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"О развитии и поддержке малого и среднего предпринимательства в Притобольном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"Энергосбережение и повышение энергетической эффективности в бюджетной сфере и жилищно-коммунальном комплексе Притобольного района" на период до 2015 года и на перспективу до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Мероприятия, направленые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"Повышение безопасности дорожного движения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Проведение профилактических мероприятий по обеспечению безопасности дорожного движения и формированию правосознания участников дорожного движения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"Улучшение условий и охраны труда в Притобольном районе" на 2019-2021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Обучение по охране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2400189980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2400189980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Содействие работодателям в организации работ по охране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29 407,5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10 698 187,03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Взносы на капитальный ремонт общего имущества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29 381,3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10 698 187,03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"Устойчивое развитие сельских территорий Притобольного района на 2014-2017 годы и на период до 2020 года"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мероприятий по устойчивому развитию сельских территорий. Развитие газификации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"Комплексное развитие систем коммунальной инфраструктуры Притобольного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17 700,4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Развитие системы теплоснабжения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17 700,4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17 700,4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17 700,4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10 785,9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10 785,9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10 766,7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10 766,7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ОХРАНА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Сбор, удаление отходов и очистка сточных вод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"Обращение с отходами производства и потребления и обустройства объектов размещения отходов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Создание нормативной базы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1800200000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11 099,20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муниципальной службы в Притобольном районе" на 2017-2022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Создание системы профессионального развития и подготовки кадров муниципальной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11 099,20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"Молодежь Притоболья"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11 099,20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Информирование, поддержка и вовлечение молодёжи в социальную практику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Активизация трудовой и жизненной активности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Гражданско-патриотическое воспитание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7 499,20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7 499,20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7 099,20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1 721,2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1 720,8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"Устойчивое развитие сельских территорий Притобольного района на 2014-2017 годы и на период до 2020 года"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комплексного развития сельских территорий. Улучшение жилищных условий граждан Российской Федераии,проживающих на сельских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20001L5760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20001L5760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121 928,00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Единовременная материальная помощь Почетным гражданам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Аппарат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"Развитие физической культуры и спорта в Притобольном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Развитие массовой физической культуры и формирование здорового образа жизни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42 647,75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Финансовый отдел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94 438,9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23 927 675,80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7 000,8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2 416 449,03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6 400,9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6 400,9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6 400,9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6 400,9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6 400,9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5 373,9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2 066 731,27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1 025,8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288 981,76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736,00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Проведение выборов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Оказание содействия в подготовке проведения общероссийского голосования. а также в информировании граждан Российской Федерации о такой подготовке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Расходы на проведение районных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41 330,4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2 707 000,07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"О дополнительных мероприятиях, направленных на снижение напряженности на рынке труда Притобольного района" на 2020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Организация проведения общественных и временных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общественных и временных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40 974,9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40 974,9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Муниципальный дорожный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8 230,0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Иные мероприятия дорожной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8 230,0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8 230,0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32 744,9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32 744,9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32 744,9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5 062,3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5 062,3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5 062,3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5 062,3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Проведение работ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5190018520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5190018520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Дооборудование общественных территорий,благоустройство которых осуществлено в 2019 году в рамках муниципальных программ формирования комфортной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51900S4320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51900S4320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Федеральный проект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519F200000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4 576,0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4 576,0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4 576,0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122 215,50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121 928,00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121 928,00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Оказание материальной помощи малоимущим пенсионерам и семьям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116 928,00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116 928,00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116 928,00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39 443,2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18 100 911,20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системы межбюджетных отношений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33 668,2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33 668,2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системы межбюджетных отношений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33 668,2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33 668,2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33 668,2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33 668,2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Поощрение региональных и муниципальных управленческих команд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8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442 430,4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b/>
                <w:bCs/>
                <w:color w:val="000000"/>
                <w:sz w:val="18"/>
                <w:szCs w:val="18"/>
              </w:rPr>
              <w:t>142 437 048,76</w:t>
            </w:r>
          </w:p>
        </w:tc>
        <w:tc>
          <w:tcPr>
            <w:tcW w:w="1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2784" w:type="dxa"/>
        <w:tblInd w:w="93" w:type="dxa"/>
        <w:tblLook w:val="00A0"/>
      </w:tblPr>
      <w:tblGrid>
        <w:gridCol w:w="6940"/>
        <w:gridCol w:w="1840"/>
        <w:gridCol w:w="828"/>
        <w:gridCol w:w="1322"/>
        <w:gridCol w:w="261"/>
        <w:gridCol w:w="261"/>
        <w:gridCol w:w="236"/>
        <w:gridCol w:w="236"/>
        <w:gridCol w:w="236"/>
        <w:gridCol w:w="236"/>
        <w:gridCol w:w="236"/>
        <w:gridCol w:w="236"/>
      </w:tblGrid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Приложение 4 к решению Притобольной</w:t>
            </w: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районной думы от "  23   "   декабря 2020 года</w:t>
            </w: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№ 30      "О внесении изменений в ре-</w:t>
            </w: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шение Притобольной районной Думы от </w:t>
            </w: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25 декабря 2019 года №337 "О бюджете</w:t>
            </w: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Притобольного района на 2020 год и пла</w:t>
            </w: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новый период 2021 и 2022 год"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Распределение бюджетных ассигнований по целевым статьям (муниципальным программам и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непрограмным направлениям деятельности), группам и подгруппам видов расходов классификации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расходов бюджета Притобольного района на 2020 год.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измерения:тыс. руб.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"Дети Притоболья" на 2017-2020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1 046,7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"Здоровое поколение"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1 044,7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здоровья детей и подростков, в том числе репродуктивного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1 044,7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отдыха детей в лагерях дневного пребывания в каникулярное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01101S2430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01101S2430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01101S2440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01101S2440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отдыха детей в загородных оздоровительных лагерях в каникулярное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01101S2450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781,8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01101S2450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781,8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"Одаренные дети"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Адресная поддержка детей в соответствии с их способностями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0120189980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0120189980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"Профилактика безнадзорности и правонарушений несовершеннолетних"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Профилактика социального неблагополучия семей с детьми, защита прав и интересов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0130189980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0130189980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"Молодежь Притоболья" на 2020-2022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Информирование, поддержка и вовлечение молодёжи в социальную практику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Активизация трудовой и жизненной активности молодёжи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Гражданско-патриотическое воспитание молодёжи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"Развитие образования в Притобольном районе" на 2017-2020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266 472,3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378,7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378,7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11 920,1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методического кабинета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3 287,9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2 622,1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централизованной бухгалтерии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3 872,2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3 538,7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333,5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3 841,7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3 606,9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деятельности аппарата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918,3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901,8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"Развитие общего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213 565,6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Формирование образовательной сети и финансово-экономических механизмов,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6 690,0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гарантированного и безопасного подвоза обучающихся к месту учебы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3 213,0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3 213,0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787,0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787,0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питанием обучающихся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2 190,0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2 175,9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202 259,6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7 820,2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4 325,8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3 494,4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дошкольного образования на оплату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18 177,4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18 177,4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95 300,0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95 268,5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2 615,0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2 615,0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Премии и гранты по постановлениям Курганской областной Думы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детских дошкольных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19 704,0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15 733,5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3 524,7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общеобразовательных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33 389,2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18 725,5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1" w:name="RANGE!A98"/>
            <w:bookmarkEnd w:id="11"/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12 558,3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2 105,4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4 072,7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4 072,7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бесплатного горячего питания обучающихся,получающих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2 470,0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2 470,0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Развитие муниципальной системы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15 728,1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15 728,1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Федеральный проект "Современная школа"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Федеральный проект "Успех каждого ребенка"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031E250970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031E250970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Реализация мероприятий в рамках федерального проекта "Цифровая образовательная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031E400000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031E452100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031E452100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40 307,9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Использование современных форм активного сотрудничества школы и семьи в вопросах воспитания и социализации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30 054,2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Содержание детей в приемных семьях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13 192,3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13 192,3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Выплата вознаграждения опекунам (попечителям), приемным родителям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10 652,1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10 652,1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Содержание детей в семьях опекунов (попечителей)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2 841,1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2 841,1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Выплата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0320111530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0320111530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Выплаты единовременного денежного пособия при получении усыновленным (удочеренным) ребенком среднего общего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0320111540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содержанию органов опеки и попечительства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806,7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191,8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191,8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565,9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565,9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10 253,7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дома детского творчества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4 617,4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3 915,4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692,2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детско-юношеской спортивной школы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4 134,8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2 961,1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994,5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179,2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Развитие муниципальной системы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03202S7800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03202S7800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"Кадровое обеспечение системы образования Притобольного района"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0330200000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23 995,1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Сохранение традиционного художественного творчества, национальных культур и развития культурно-досуговой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9 836,6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7 959,5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7 273,6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600,3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277,1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Совершенствование и развитие библиотечно-информационной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6 264,5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6 264,5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6 178,8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Развитие дополнительного образования в сфере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3 573,5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3 331,0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2 783,3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489,3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Развитие муниципальной системы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04003S7740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04003S7740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Организационное и материально-техническое обеспечение деятельности в сфере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4 320,5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Развитие материально-технической базы и технической оснащенности муниципальных учреждений культуры, поддержка культуры села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0400414130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0400414130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централизованной бухгалтерии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1 313,3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1 155,3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1 935,3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1 934,3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деятельности аппарата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870,1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858,9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"О развитии и поддержке малого и среднего предпринимательства в Притобольном районе" на 2014-2020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"Развитие муниципальной службы в Притобольном районе" на 2017-2022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Создание системы профессионального развития и подготовки кадров муниципальной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"О дополнительных мероприятиях, направленных на снижение напряженности на рынке труда Притобольного района" на 2020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821,2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Организация проведения общественных и временных работ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821,2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общественных и временных работ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541,8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465,7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"Энергосбережение и повышение энергетической эффективности в бюджетной сфере и жилищно-коммунальном комплексе Притобольного района" на период до 2015 года и на перспективу до 2020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Мероприятия, направленые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Мероприятия в области регулирования цен (тарифов)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Притобольного района "Обеспечение безопасности жизнедеятельности населения Притобольного района на 2020-2023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1 281,4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Предупреждение пожаров и снижение сопутствующих потерь от 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функционирования единой дежурной диспетчерской службы Администрации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1000300000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1 193,1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1 193,1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1 082,8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"Развитие физической культуры и спорта в Притобольном районе" на 2020-2022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Развитие массовой физической культуры и формирование здорового образа жизни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"Повышение безопасности дорожного движения в Притобольном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Проведение профилактических мероприятий по обеспечению безопасности дорожного движения и формированию правосознания участников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"Противодействие коррупции в Притобольном районе" на 2019-2021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ОМС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1500189980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1500189980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"Профилактика правонарушений в Притобольном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1700089990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1700089990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"Обращение с отходами производства и потребления и обустройства объектов размещения отходов в Притобольном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Создание нормативной базы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1800200000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гармонизации межэтнических и межконфессиональных отношений и профилактики проявлений экстремизма в Притобольном районе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Поддержка деятельности национальных общественных объединений и традиционных религий по сохранению культур народов, проживающих на территории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"Устойчивое развитие сельских территорий Притобольного района на 2014-2017 годы и на период до 2020 года"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2 573,8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комплексного развития сельских территорий. Улучшение жилищных условий граждан Российской Федераии,проживающих на сельских территориях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20001L5760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20001L5760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мероприятий по устойчивому развитию сельских территорий. Развитие газификации в сельской местности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"Комплексное развитие систем коммунальной инфраструктуры Притобольного района"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17 700,4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Развитие системы теплоснабжения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17 700,4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17 700,4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17 700,4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"Улучшение условий и охраны труда в Притобольном районе" на 2019-2021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Обучение по охране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2400189980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2400189980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Содействие работодателям в организации работ по охране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по управлению муниципальным имуществом и регулированию земельных отношений на 2018-2020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Управление и распоряжение муниципальным имуществом и земельными участками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45 902,5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6 459,3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Формирование резервного фонда Администрации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Резервный фонд Администрации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6 401,6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деятельности аппарата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6 401,6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5 374,6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1 025,8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"Развитие системы межбюджетных отношений в Притобольном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39 443,2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Выравнивание бюджетной обеспеченности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33 668,2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Поддержка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33 668,2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33 668,2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"Профилактика терроризма, а также минимизация и (или) ликвидация последствий проявлений терроризма на территории Притобольного района" на 2020-2022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Защита населения от пропагандистского (идеологического) воздействия террористических организаций, сообществ и отдельных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2800100000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81 723,1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Притобольной районной Думы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1 157,7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Председатель Притобольной районной Думы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Депутаты Притобольной районной Думы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299,9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299,9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Аппарат Притобольной районной Думы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734,3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646,9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15 929,0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Глава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922,5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922,5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Аппарат Администрации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15 006,5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12 915,4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2 081,0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Контрольно-счетной палаты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5130000000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953,9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Аппарат Контрольно-счетной палаты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953,9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945,3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Расходы на проведение районных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проведение дня пожилых людей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Муниципальный дорожный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8 542,3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за счет муниципального дорожного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Иные мероприятия дорожной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8 230,0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8 230,0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713,6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погашение задолженности по исполнительным документам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Формирование районного резерва материальных ресурсов для ликвидации чрезвычайных ситуаций на территории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Единовременная материальная помощь Почетным гражданам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Оказание материальной помощи малоимущим пенсионерам и семьям с детьми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Другие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Взносы на капитальный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Взносы в ассоциацию "Совет муниципальных образований Курганской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Проведение выборов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54 324,1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694,1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429,6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311,1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созданию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Проведение работ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5190018520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5190018520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Проведение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1 075,0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814,8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260,2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704,0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702,2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Мероприятия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Дооборудование общественных территорий,благоустройство которых осуществлено в 2019 году в рамках муниципальных программ формирования комфортной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51900S4320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51900S4320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32 744,9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32 744,9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10 766,7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10 766,7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Федеральный проект "Формирование комфортной городской среды"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519F200000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4 576,0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4 576,0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4 576,0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Оказание содействия в подготовке проведения общероссийского голосования. а также в информировании граждан Российской Федерации о такой подготовке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003" w:rsidRPr="00BE799C" w:rsidRDefault="00C06003" w:rsidP="00BE79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299,5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6003" w:rsidRPr="00BE799C" w:rsidRDefault="00C06003" w:rsidP="00BE79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003" w:rsidRPr="008A2E5E" w:rsidTr="00BE799C"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442 430,4</w:t>
            </w: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  <w:sectPr w:rsidR="00C06003" w:rsidSect="00BE799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0A0"/>
      </w:tblPr>
      <w:tblGrid>
        <w:gridCol w:w="1008"/>
        <w:gridCol w:w="1134"/>
        <w:gridCol w:w="1134"/>
        <w:gridCol w:w="1134"/>
        <w:gridCol w:w="1701"/>
        <w:gridCol w:w="1029"/>
        <w:gridCol w:w="1098"/>
        <w:gridCol w:w="850"/>
        <w:gridCol w:w="1134"/>
        <w:gridCol w:w="993"/>
        <w:gridCol w:w="1009"/>
        <w:gridCol w:w="975"/>
        <w:gridCol w:w="851"/>
        <w:gridCol w:w="992"/>
        <w:gridCol w:w="849"/>
      </w:tblGrid>
      <w:tr w:rsidR="00C06003" w:rsidRPr="008A2E5E" w:rsidTr="00E53D57">
        <w:trPr>
          <w:trHeight w:val="15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2" w:name="RANGE!A1:O17"/>
            <w:bookmarkEnd w:id="1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Приложение № 5 к решению Притобольгой районной  Думы от " 23    " декабря 2020 г. № 30   "О внесении изменений в решение Притобольной  районной Думы от 25 декабря 2019  года № 337 «О бюджете Притобольного района на 2020 год и на плановый период 2021 и 2022 годов»</w:t>
            </w:r>
          </w:p>
        </w:tc>
      </w:tr>
      <w:tr w:rsidR="00C06003" w:rsidRPr="008A2E5E" w:rsidTr="00E53D57">
        <w:trPr>
          <w:trHeight w:val="450"/>
        </w:trPr>
        <w:tc>
          <w:tcPr>
            <w:tcW w:w="140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Распределение межбюджетных трансфертов, выделяемых бюджетам сельских поселений из бюджета Притобольного района на 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06003" w:rsidRPr="008A2E5E" w:rsidTr="00E53D57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</w:tc>
      </w:tr>
      <w:tr w:rsidR="00C06003" w:rsidRPr="008A2E5E" w:rsidTr="00E53D57">
        <w:trPr>
          <w:trHeight w:val="46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Сельские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Всего межбюд-жетных  трансфер-</w:t>
            </w: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обеспеченнос-</w:t>
            </w:r>
            <w:r w:rsidRPr="00BE799C">
              <w:rPr>
                <w:rFonts w:ascii="Times New Roman" w:hAnsi="Times New Roman"/>
                <w:sz w:val="18"/>
                <w:szCs w:val="18"/>
              </w:rPr>
              <w:br/>
              <w:t>ти из районного фонда финансовой поддержки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сбаланси-</w:t>
            </w:r>
            <w:r w:rsidRPr="00BE799C">
              <w:rPr>
                <w:rFonts w:ascii="Times New Roman" w:hAnsi="Times New Roman"/>
                <w:sz w:val="18"/>
                <w:szCs w:val="18"/>
              </w:rPr>
              <w:br/>
              <w:t>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организаций),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Межбюджетные трансферты на дооборудованиеобщественных территорий, благоустройство которых осуществлено в 2019 году в рамках  муниципальных программ  формирования комфортной городской среды (51900S4320)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Субвенции 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Межбюджетные трансферты на компенсацию дополнительных расходов, возникших в результате решений принятых органами власти другого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РФ,за счет средств резервного фонда Правительства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Иные межбюджет-</w:t>
            </w:r>
            <w:r w:rsidRPr="00BE799C">
              <w:rPr>
                <w:rFonts w:ascii="Times New Roman" w:hAnsi="Times New Roman"/>
                <w:sz w:val="18"/>
                <w:szCs w:val="18"/>
              </w:rPr>
              <w:br/>
              <w:t>ные трансфер-</w:t>
            </w:r>
            <w:r w:rsidRPr="00BE799C">
              <w:rPr>
                <w:rFonts w:ascii="Times New Roman" w:hAnsi="Times New Roman"/>
                <w:sz w:val="18"/>
                <w:szCs w:val="18"/>
              </w:rPr>
              <w:br/>
              <w:t>ты на организацию обществен-</w:t>
            </w:r>
            <w:r w:rsidRPr="00BE799C">
              <w:rPr>
                <w:rFonts w:ascii="Times New Roman" w:hAnsi="Times New Roman"/>
                <w:sz w:val="18"/>
                <w:szCs w:val="18"/>
              </w:rPr>
              <w:br/>
              <w:t>ных и временных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Субсидии  на проведение работ по ремонту и реконструкции мемориальных сооружений, посвещенных памяти погибших в годы Великой отечественной войны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</w:tr>
      <w:tr w:rsidR="00C06003" w:rsidRPr="008A2E5E" w:rsidTr="00E53D57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Березовский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3 702,2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2 541,5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0,011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C06003" w:rsidRPr="008A2E5E" w:rsidTr="00E53D57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Боровлянский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5 545,8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4 105,0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0,024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180,2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C06003" w:rsidRPr="008A2E5E" w:rsidTr="00E53D57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Гладковский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3 073,3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2 067,8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0,012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C06003" w:rsidRPr="008A2E5E" w:rsidTr="00E53D57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Глядянский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42 824,2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1 805,2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29 760,5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4 576,0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275,1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0,084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5 668,5</w:t>
            </w:r>
          </w:p>
        </w:tc>
      </w:tr>
      <w:tr w:rsidR="00C06003" w:rsidRPr="008A2E5E" w:rsidTr="00E53D57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Давыдовский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4 494,0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3 859,9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0,013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C06003" w:rsidRPr="008A2E5E" w:rsidTr="00E53D57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Межборный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2 991,6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2 406,5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0,017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C06003" w:rsidRPr="008A2E5E" w:rsidTr="00E53D57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Нагорский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5 412,4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1 888,4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2 984,4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0,032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327,5</w:t>
            </w:r>
          </w:p>
        </w:tc>
      </w:tr>
      <w:tr w:rsidR="00C06003" w:rsidRPr="008A2E5E" w:rsidTr="00E53D57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Обуховский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2 604,7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1 910,2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0,005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C06003" w:rsidRPr="008A2E5E" w:rsidTr="00E53D57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Плотниковский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3 658,2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2 810,6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0,012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458,8</w:t>
            </w:r>
          </w:p>
        </w:tc>
      </w:tr>
      <w:tr w:rsidR="00C06003" w:rsidRPr="008A2E5E" w:rsidTr="00E53D57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Раскатихинский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5 222,2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790,8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3 485,9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0,021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821,2</w:t>
            </w:r>
          </w:p>
        </w:tc>
      </w:tr>
      <w:tr w:rsidR="00C06003" w:rsidRPr="008A2E5E" w:rsidTr="00E53D57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Чернавский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3 151,6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2 616,8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0,011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184,0</w:t>
            </w:r>
          </w:p>
        </w:tc>
      </w:tr>
      <w:tr w:rsidR="00C06003" w:rsidRPr="008A2E5E" w:rsidTr="00E53D57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Ялымский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4 842,3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4 170,4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 xml:space="preserve">0,014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110,0</w:t>
            </w:r>
          </w:p>
        </w:tc>
      </w:tr>
      <w:tr w:rsidR="00C06003" w:rsidRPr="008A2E5E" w:rsidTr="00E53D57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99C">
              <w:rPr>
                <w:rFonts w:ascii="Arial" w:hAnsi="Arial" w:cs="Arial"/>
                <w:b/>
                <w:bCs/>
                <w:sz w:val="18"/>
                <w:szCs w:val="18"/>
              </w:rPr>
              <w:t>87 522,7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5 775,0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33 668,2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32 744,9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4 576,0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275,1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1 419,0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0,256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177,5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279,4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211,2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03" w:rsidRPr="00BE799C" w:rsidRDefault="00C06003" w:rsidP="00BE7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799C">
              <w:rPr>
                <w:rFonts w:ascii="Times New Roman" w:hAnsi="Times New Roman"/>
                <w:b/>
                <w:bCs/>
                <w:sz w:val="18"/>
                <w:szCs w:val="18"/>
              </w:rPr>
              <w:t>8230,0</w:t>
            </w:r>
          </w:p>
        </w:tc>
      </w:tr>
    </w:tbl>
    <w:p w:rsidR="00C06003" w:rsidRDefault="00C06003" w:rsidP="004C60E9">
      <w:pPr>
        <w:spacing w:after="0"/>
        <w:rPr>
          <w:rFonts w:ascii="Times New Roman" w:hAnsi="Times New Roman"/>
          <w:sz w:val="18"/>
          <w:szCs w:val="18"/>
        </w:rPr>
      </w:pPr>
    </w:p>
    <w:p w:rsidR="00C06003" w:rsidRPr="00ED0099" w:rsidRDefault="00C06003" w:rsidP="00ED0099">
      <w:pPr>
        <w:rPr>
          <w:rFonts w:ascii="Times New Roman" w:hAnsi="Times New Roman"/>
          <w:sz w:val="18"/>
          <w:szCs w:val="18"/>
        </w:rPr>
      </w:pPr>
    </w:p>
    <w:p w:rsidR="00C06003" w:rsidRPr="00ED0099" w:rsidRDefault="00C06003" w:rsidP="00ED0099">
      <w:pPr>
        <w:rPr>
          <w:rFonts w:ascii="Times New Roman" w:hAnsi="Times New Roman"/>
          <w:sz w:val="18"/>
          <w:szCs w:val="18"/>
        </w:rPr>
      </w:pPr>
    </w:p>
    <w:p w:rsidR="00C06003" w:rsidRDefault="00C06003" w:rsidP="00ED0099">
      <w:pPr>
        <w:rPr>
          <w:rFonts w:ascii="Times New Roman" w:hAnsi="Times New Roman"/>
          <w:sz w:val="18"/>
          <w:szCs w:val="18"/>
        </w:rPr>
      </w:pPr>
    </w:p>
    <w:p w:rsidR="00C06003" w:rsidRDefault="00C06003" w:rsidP="00ED0099">
      <w:pPr>
        <w:rPr>
          <w:rFonts w:ascii="Times New Roman" w:hAnsi="Times New Roman"/>
          <w:sz w:val="18"/>
          <w:szCs w:val="18"/>
        </w:rPr>
      </w:pPr>
    </w:p>
    <w:p w:rsidR="00C06003" w:rsidRPr="00ED0099" w:rsidRDefault="00C06003" w:rsidP="00ED0099">
      <w:pPr>
        <w:tabs>
          <w:tab w:val="left" w:pos="199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tbl>
      <w:tblPr>
        <w:tblW w:w="10560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99"/>
        <w:gridCol w:w="1770"/>
      </w:tblGrid>
      <w:tr w:rsidR="00C06003" w:rsidRPr="00F646ED" w:rsidTr="001B6538">
        <w:trPr>
          <w:trHeight w:val="1838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003" w:rsidRPr="00573F49" w:rsidRDefault="00C06003" w:rsidP="001B6538">
            <w:pPr>
              <w:widowControl w:val="0"/>
              <w:suppressAutoHyphens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C06003" w:rsidRPr="00573F49" w:rsidRDefault="00C06003" w:rsidP="001B6538">
            <w:pPr>
              <w:widowControl w:val="0"/>
              <w:suppressAutoHyphens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C06003" w:rsidRPr="00573F49" w:rsidRDefault="00C06003" w:rsidP="001B6538">
            <w:pPr>
              <w:widowControl w:val="0"/>
              <w:suppressAutoHyphens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003" w:rsidRPr="00573F49" w:rsidRDefault="00C06003" w:rsidP="001B6538">
            <w:pPr>
              <w:widowControl w:val="0"/>
              <w:suppressAutoHyphens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C06003" w:rsidRPr="00573F49" w:rsidRDefault="00C06003" w:rsidP="001B6538">
            <w:pPr>
              <w:widowControl w:val="0"/>
              <w:suppressAutoHyphens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района</w:t>
            </w:r>
          </w:p>
          <w:p w:rsidR="00C06003" w:rsidRPr="00573F49" w:rsidRDefault="00C06003" w:rsidP="001B6538">
            <w:pPr>
              <w:widowControl w:val="0"/>
              <w:suppressAutoHyphens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Учредитель:</w:t>
            </w:r>
          </w:p>
          <w:p w:rsidR="00C06003" w:rsidRPr="00573F49" w:rsidRDefault="00C06003" w:rsidP="001B6538">
            <w:pPr>
              <w:widowControl w:val="0"/>
              <w:suppressAutoHyphens/>
              <w:ind w:right="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района</w:t>
            </w:r>
          </w:p>
          <w:p w:rsidR="00C06003" w:rsidRPr="00573F49" w:rsidRDefault="00C06003" w:rsidP="001B653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за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выпуск:</w:t>
            </w:r>
          </w:p>
          <w:p w:rsidR="00C06003" w:rsidRPr="00573F49" w:rsidRDefault="00C06003" w:rsidP="001B6538">
            <w:pPr>
              <w:widowControl w:val="0"/>
              <w:suppressAutoHyphens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Требух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Н.В.–управляющий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делами–руководитель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аппарата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003" w:rsidRPr="00573F49" w:rsidRDefault="00C06003" w:rsidP="001B6538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В «Муниципальный вестник Притоболья» вошли: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, распоряжение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Администрации Притобольного района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, решение Притобольной районной Думы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003" w:rsidRPr="00573F49" w:rsidRDefault="00C06003" w:rsidP="001B6538">
            <w:pPr>
              <w:widowControl w:val="0"/>
              <w:suppressAutoHyphens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Заказ№Тираж80</w:t>
            </w:r>
          </w:p>
          <w:p w:rsidR="00C06003" w:rsidRPr="00573F49" w:rsidRDefault="00C06003" w:rsidP="001B6538">
            <w:pPr>
              <w:widowControl w:val="0"/>
              <w:suppressAutoHyphens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Распространяется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бесплатно</w:t>
            </w:r>
          </w:p>
          <w:p w:rsidR="00C06003" w:rsidRPr="00573F49" w:rsidRDefault="00C06003" w:rsidP="001B6538">
            <w:pPr>
              <w:widowControl w:val="0"/>
              <w:suppressAutoHyphens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Отпечатано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ООО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«Глядянская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типография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«Сюжет»</w:t>
            </w:r>
          </w:p>
          <w:p w:rsidR="00C06003" w:rsidRPr="00573F49" w:rsidRDefault="00C06003" w:rsidP="001B6538">
            <w:pPr>
              <w:widowControl w:val="0"/>
              <w:suppressAutoHyphens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Глядянское,</w:t>
            </w:r>
          </w:p>
          <w:p w:rsidR="00C06003" w:rsidRPr="00573F49" w:rsidRDefault="00C06003" w:rsidP="001B6538">
            <w:pPr>
              <w:widowControl w:val="0"/>
              <w:suppressAutoHyphens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ул.Красноармейская,46</w:t>
            </w:r>
          </w:p>
          <w:p w:rsidR="00C06003" w:rsidRPr="00573F49" w:rsidRDefault="00C06003" w:rsidP="001B6538">
            <w:pPr>
              <w:widowControl w:val="0"/>
              <w:suppressAutoHyphens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Тел.9-30-97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03" w:rsidRPr="00573F49" w:rsidRDefault="00C06003" w:rsidP="001B6538">
            <w:pPr>
              <w:widowControl w:val="0"/>
              <w:suppressAutoHyphens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C06003" w:rsidRPr="00573F49" w:rsidRDefault="00C06003" w:rsidP="001B6538">
            <w:pPr>
              <w:widowControl w:val="0"/>
              <w:suppressAutoHyphens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обл.</w:t>
            </w:r>
          </w:p>
          <w:p w:rsidR="00C06003" w:rsidRPr="00573F49" w:rsidRDefault="00C06003" w:rsidP="001B6538">
            <w:pPr>
              <w:widowControl w:val="0"/>
              <w:suppressAutoHyphens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с.Глядянское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ул.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Красноармейская,19</w:t>
            </w:r>
          </w:p>
          <w:p w:rsidR="00C06003" w:rsidRPr="00540914" w:rsidRDefault="00C06003" w:rsidP="001B6538">
            <w:pPr>
              <w:widowControl w:val="0"/>
              <w:suppressAutoHyphens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C06003" w:rsidRPr="00ED0099" w:rsidRDefault="00C06003" w:rsidP="00ED0099">
      <w:pPr>
        <w:tabs>
          <w:tab w:val="left" w:pos="1995"/>
        </w:tabs>
        <w:rPr>
          <w:rFonts w:ascii="Times New Roman" w:hAnsi="Times New Roman"/>
          <w:sz w:val="18"/>
          <w:szCs w:val="18"/>
        </w:rPr>
      </w:pPr>
    </w:p>
    <w:sectPr w:rsidR="00C06003" w:rsidRPr="00ED0099" w:rsidSect="00BE79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93215"/>
    <w:multiLevelType w:val="hybridMultilevel"/>
    <w:tmpl w:val="99C21AA4"/>
    <w:lvl w:ilvl="0" w:tplc="8A26618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4C4098"/>
    <w:multiLevelType w:val="hybridMultilevel"/>
    <w:tmpl w:val="4E5A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C44E2E"/>
    <w:multiLevelType w:val="hybridMultilevel"/>
    <w:tmpl w:val="D24AE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BE02F6"/>
    <w:multiLevelType w:val="hybridMultilevel"/>
    <w:tmpl w:val="2564C78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00A"/>
    <w:rsid w:val="0010148F"/>
    <w:rsid w:val="00131735"/>
    <w:rsid w:val="001A1CD8"/>
    <w:rsid w:val="001B6538"/>
    <w:rsid w:val="003F4C9E"/>
    <w:rsid w:val="004C60E9"/>
    <w:rsid w:val="00540914"/>
    <w:rsid w:val="00573F49"/>
    <w:rsid w:val="008A2E5E"/>
    <w:rsid w:val="008D4040"/>
    <w:rsid w:val="00BE799C"/>
    <w:rsid w:val="00C06003"/>
    <w:rsid w:val="00D36074"/>
    <w:rsid w:val="00D804DD"/>
    <w:rsid w:val="00E2100A"/>
    <w:rsid w:val="00E53D57"/>
    <w:rsid w:val="00EB141B"/>
    <w:rsid w:val="00ED0099"/>
    <w:rsid w:val="00F6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04D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4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804D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04D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D804D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Знак Знак Знак Знак"/>
    <w:basedOn w:val="Normal"/>
    <w:uiPriority w:val="99"/>
    <w:rsid w:val="00D804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uiPriority w:val="99"/>
    <w:rsid w:val="00D804D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804D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blk">
    <w:name w:val="blk"/>
    <w:basedOn w:val="DefaultParagraphFont"/>
    <w:uiPriority w:val="99"/>
    <w:rsid w:val="00D804DD"/>
    <w:rPr>
      <w:rFonts w:cs="Times New Roman"/>
    </w:rPr>
  </w:style>
  <w:style w:type="character" w:customStyle="1" w:styleId="u">
    <w:name w:val="u"/>
    <w:basedOn w:val="DefaultParagraphFont"/>
    <w:uiPriority w:val="99"/>
    <w:rsid w:val="00D804DD"/>
    <w:rPr>
      <w:rFonts w:cs="Times New Roman"/>
    </w:rPr>
  </w:style>
  <w:style w:type="character" w:customStyle="1" w:styleId="HTMLPreformattedChar">
    <w:name w:val="HTML Preformatted Char"/>
    <w:link w:val="HTMLPreformatted"/>
    <w:uiPriority w:val="99"/>
    <w:locked/>
    <w:rsid w:val="00D804DD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2"/>
    <w:uiPriority w:val="99"/>
    <w:rsid w:val="00D80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075378"/>
    <w:rPr>
      <w:rFonts w:ascii="Courier New" w:hAnsi="Courier New" w:cs="Courier New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D804DD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E79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E799C"/>
    <w:rPr>
      <w:rFonts w:cs="Times New Roman"/>
      <w:color w:val="800080"/>
      <w:u w:val="single"/>
    </w:rPr>
  </w:style>
  <w:style w:type="paragraph" w:customStyle="1" w:styleId="xl114">
    <w:name w:val="xl114"/>
    <w:basedOn w:val="Normal"/>
    <w:uiPriority w:val="99"/>
    <w:rsid w:val="00BE799C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15">
    <w:name w:val="xl115"/>
    <w:basedOn w:val="Normal"/>
    <w:uiPriority w:val="99"/>
    <w:rsid w:val="00BE7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uiPriority w:val="99"/>
    <w:rsid w:val="00BE79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BE79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uiPriority w:val="99"/>
    <w:rsid w:val="00BE7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uiPriority w:val="99"/>
    <w:rsid w:val="00BE799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uiPriority w:val="99"/>
    <w:rsid w:val="00BE7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uiPriority w:val="99"/>
    <w:rsid w:val="00BE79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Normal"/>
    <w:uiPriority w:val="99"/>
    <w:rsid w:val="00BE79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Normal"/>
    <w:uiPriority w:val="99"/>
    <w:rsid w:val="00BE799C"/>
    <w:pPr>
      <w:shd w:val="clear" w:color="000000" w:fill="FFFFFF"/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24">
    <w:name w:val="xl124"/>
    <w:basedOn w:val="Normal"/>
    <w:uiPriority w:val="99"/>
    <w:rsid w:val="00BE79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5">
    <w:name w:val="xl125"/>
    <w:basedOn w:val="Normal"/>
    <w:uiPriority w:val="99"/>
    <w:rsid w:val="00BE79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6">
    <w:name w:val="xl126"/>
    <w:basedOn w:val="Normal"/>
    <w:uiPriority w:val="99"/>
    <w:rsid w:val="00BE799C"/>
    <w:pPr>
      <w:shd w:val="clear" w:color="000000" w:fill="FFFFFF"/>
      <w:spacing w:before="100" w:beforeAutospacing="1" w:after="100" w:afterAutospacing="1" w:line="240" w:lineRule="auto"/>
    </w:pPr>
    <w:rPr>
      <w:color w:val="000000"/>
      <w:sz w:val="18"/>
      <w:szCs w:val="18"/>
    </w:rPr>
  </w:style>
  <w:style w:type="paragraph" w:customStyle="1" w:styleId="xl127">
    <w:name w:val="xl127"/>
    <w:basedOn w:val="Normal"/>
    <w:uiPriority w:val="99"/>
    <w:rsid w:val="00BE799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8">
    <w:name w:val="xl128"/>
    <w:basedOn w:val="Normal"/>
    <w:uiPriority w:val="99"/>
    <w:rsid w:val="00BE799C"/>
    <w:pP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xl129">
    <w:name w:val="xl129"/>
    <w:basedOn w:val="Normal"/>
    <w:uiPriority w:val="99"/>
    <w:rsid w:val="00BE799C"/>
    <w:pP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Normal"/>
    <w:uiPriority w:val="99"/>
    <w:rsid w:val="00BE799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31">
    <w:name w:val="xl131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2">
    <w:name w:val="xl132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3">
    <w:name w:val="xl133"/>
    <w:basedOn w:val="Normal"/>
    <w:uiPriority w:val="99"/>
    <w:rsid w:val="00BE79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5">
    <w:name w:val="xl135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6">
    <w:name w:val="xl136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7">
    <w:name w:val="xl137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8">
    <w:name w:val="xl138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9">
    <w:name w:val="xl139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0">
    <w:name w:val="xl140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3">
    <w:name w:val="xl143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4">
    <w:name w:val="xl144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5">
    <w:name w:val="xl145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6">
    <w:name w:val="xl146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8">
    <w:name w:val="xl148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53">
    <w:name w:val="xl153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56">
    <w:name w:val="xl156"/>
    <w:basedOn w:val="Normal"/>
    <w:uiPriority w:val="99"/>
    <w:rsid w:val="00BE79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57">
    <w:name w:val="xl157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8">
    <w:name w:val="xl158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9">
    <w:name w:val="xl159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0">
    <w:name w:val="xl160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1">
    <w:name w:val="xl161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2">
    <w:name w:val="xl162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64">
    <w:name w:val="xl164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5">
    <w:name w:val="xl165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6">
    <w:name w:val="xl166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7">
    <w:name w:val="xl167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8">
    <w:name w:val="xl168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9">
    <w:name w:val="xl169"/>
    <w:basedOn w:val="Normal"/>
    <w:uiPriority w:val="99"/>
    <w:rsid w:val="00BE79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0">
    <w:name w:val="xl170"/>
    <w:basedOn w:val="Normal"/>
    <w:uiPriority w:val="99"/>
    <w:rsid w:val="00BE799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1">
    <w:name w:val="xl171"/>
    <w:basedOn w:val="Normal"/>
    <w:uiPriority w:val="99"/>
    <w:rsid w:val="00BE79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2">
    <w:name w:val="xl172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3">
    <w:name w:val="xl173"/>
    <w:basedOn w:val="Normal"/>
    <w:uiPriority w:val="99"/>
    <w:rsid w:val="00BE79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74">
    <w:name w:val="xl174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5">
    <w:name w:val="xl175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6">
    <w:name w:val="xl176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7">
    <w:name w:val="xl177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79">
    <w:name w:val="xl179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80">
    <w:name w:val="xl180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81">
    <w:name w:val="xl181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182">
    <w:name w:val="xl182"/>
    <w:basedOn w:val="Normal"/>
    <w:uiPriority w:val="99"/>
    <w:rsid w:val="00BE7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2B85370B7B1D3DB78F7C3A390088D50076A90EC21C579A95949827F8573B0E2D3A646BE762FDB237F5851C3EACD45A5699B9977DC244A4cBjAM" TargetMode="External"/><Relationship Id="rId5" Type="http://schemas.openxmlformats.org/officeDocument/2006/relationships/hyperlink" Target="consultantplus://offline/ref=B22B85370B7B1D3DB78F7C3A390088D50076A90EC21C579A95949827F8573B0E2D3A646BE762FDB237F5851C3EACD45A5699B9977DC244A4cBj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51</Pages>
  <Words>28520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Требух Н В</cp:lastModifiedBy>
  <cp:revision>7</cp:revision>
  <dcterms:created xsi:type="dcterms:W3CDTF">2021-01-28T08:20:00Z</dcterms:created>
  <dcterms:modified xsi:type="dcterms:W3CDTF">2021-01-29T03:56:00Z</dcterms:modified>
</cp:coreProperties>
</file>